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1F600" w14:textId="12539C1B" w:rsidR="002D58D7" w:rsidRPr="00230DAF" w:rsidRDefault="00230DAF">
      <w:pPr>
        <w:rPr>
          <w:sz w:val="24"/>
          <w:szCs w:val="24"/>
          <w:lang w:val="hr-HR"/>
        </w:rPr>
      </w:pPr>
      <w:r w:rsidRPr="00230DAF">
        <w:rPr>
          <w:sz w:val="24"/>
          <w:szCs w:val="24"/>
          <w:lang w:val="hr-HR"/>
        </w:rPr>
        <w:t>Na temelju članka 81. Zakona o proračunu (NN144/21), Zakona o fiskalnoj odgovornosti (NN broj 111/</w:t>
      </w:r>
      <w:r w:rsidR="00634735">
        <w:rPr>
          <w:sz w:val="24"/>
          <w:szCs w:val="24"/>
          <w:lang w:val="hr-HR"/>
        </w:rPr>
        <w:t>1</w:t>
      </w:r>
      <w:r w:rsidRPr="00230DAF">
        <w:rPr>
          <w:sz w:val="24"/>
          <w:szCs w:val="24"/>
          <w:lang w:val="hr-HR"/>
        </w:rPr>
        <w:t>8) i Uredbe o sastavljanju i predaji Izjave o fiskalnoj odgovornosti i izvještaja o primjeni fiskalnih pravila (NN broj 95/18), Školski odbor Osnovne škole</w:t>
      </w:r>
      <w:r w:rsidR="00947B3C">
        <w:rPr>
          <w:sz w:val="24"/>
          <w:szCs w:val="24"/>
          <w:lang w:val="hr-HR"/>
        </w:rPr>
        <w:t xml:space="preserve"> Veliko Trojstvo</w:t>
      </w:r>
      <w:r w:rsidRPr="00230DAF">
        <w:rPr>
          <w:sz w:val="24"/>
          <w:szCs w:val="24"/>
          <w:lang w:val="hr-HR"/>
        </w:rPr>
        <w:t xml:space="preserve">, na sjednici održanoj </w:t>
      </w:r>
      <w:r w:rsidR="008850EB">
        <w:rPr>
          <w:sz w:val="24"/>
          <w:szCs w:val="24"/>
          <w:lang w:val="hr-HR"/>
        </w:rPr>
        <w:t>1</w:t>
      </w:r>
      <w:r w:rsidR="00CD75AE">
        <w:rPr>
          <w:sz w:val="24"/>
          <w:szCs w:val="24"/>
          <w:lang w:val="hr-HR"/>
        </w:rPr>
        <w:t>5</w:t>
      </w:r>
      <w:r>
        <w:rPr>
          <w:sz w:val="24"/>
          <w:szCs w:val="24"/>
          <w:lang w:val="hr-HR"/>
        </w:rPr>
        <w:t>.</w:t>
      </w:r>
      <w:r w:rsidR="002241D1">
        <w:rPr>
          <w:sz w:val="24"/>
          <w:szCs w:val="24"/>
          <w:lang w:val="hr-HR"/>
        </w:rPr>
        <w:t xml:space="preserve">7.2025. </w:t>
      </w:r>
      <w:r w:rsidRPr="00230DAF">
        <w:rPr>
          <w:sz w:val="24"/>
          <w:szCs w:val="24"/>
          <w:lang w:val="hr-HR"/>
        </w:rPr>
        <w:t xml:space="preserve">donijelo je </w:t>
      </w:r>
    </w:p>
    <w:p w14:paraId="67D74B2B" w14:textId="1F3FA48B" w:rsidR="00230DAF" w:rsidRPr="002C02C9" w:rsidRDefault="002241D1" w:rsidP="002C02C9">
      <w:pPr>
        <w:jc w:val="center"/>
        <w:rPr>
          <w:b/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>POLU</w:t>
      </w:r>
      <w:r w:rsidR="00230DAF" w:rsidRPr="007355CF">
        <w:rPr>
          <w:b/>
          <w:sz w:val="24"/>
          <w:szCs w:val="24"/>
          <w:lang w:val="hr-HR"/>
        </w:rPr>
        <w:t>GODIŠNJI IZVJEŠTAJ O IZVRŠENJU FINANCIJSKOG PLANA OSNOVNE ŠKOLE VELIKO TROJSTVO ZA</w:t>
      </w:r>
      <w:r w:rsidR="007F5A46">
        <w:rPr>
          <w:b/>
          <w:sz w:val="24"/>
          <w:szCs w:val="24"/>
          <w:lang w:val="hr-HR"/>
        </w:rPr>
        <w:t xml:space="preserve"> </w:t>
      </w:r>
      <w:r>
        <w:rPr>
          <w:b/>
          <w:sz w:val="24"/>
          <w:szCs w:val="24"/>
          <w:lang w:val="hr-HR"/>
        </w:rPr>
        <w:t>1 - 6.mjesec 2025</w:t>
      </w:r>
      <w:r w:rsidR="00230DAF" w:rsidRPr="007355CF">
        <w:rPr>
          <w:b/>
          <w:sz w:val="24"/>
          <w:szCs w:val="24"/>
          <w:lang w:val="hr-HR"/>
        </w:rPr>
        <w:t xml:space="preserve">. </w:t>
      </w:r>
    </w:p>
    <w:p w14:paraId="496BA369" w14:textId="1779932F" w:rsidR="00230DAF" w:rsidRDefault="002241D1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Polug</w:t>
      </w:r>
      <w:r w:rsidR="00230DAF">
        <w:rPr>
          <w:sz w:val="24"/>
          <w:szCs w:val="24"/>
          <w:lang w:val="hr-HR"/>
        </w:rPr>
        <w:t>odišnji izvještaj o izvršenju Financijskog plana Osnovne škole Veliko Trojstvo za 202</w:t>
      </w:r>
      <w:r>
        <w:rPr>
          <w:sz w:val="24"/>
          <w:szCs w:val="24"/>
          <w:lang w:val="hr-HR"/>
        </w:rPr>
        <w:t>5</w:t>
      </w:r>
      <w:r w:rsidR="00230DAF">
        <w:rPr>
          <w:sz w:val="24"/>
          <w:szCs w:val="24"/>
          <w:lang w:val="hr-HR"/>
        </w:rPr>
        <w:t>. sastoji se od</w:t>
      </w:r>
      <w:r w:rsidR="00B62306">
        <w:rPr>
          <w:sz w:val="24"/>
          <w:szCs w:val="24"/>
          <w:lang w:val="hr-HR"/>
        </w:rPr>
        <w:t>:</w:t>
      </w:r>
    </w:p>
    <w:p w14:paraId="4168D779" w14:textId="7AE2DCB5" w:rsidR="00230DAF" w:rsidRPr="00530322" w:rsidRDefault="00530322" w:rsidP="00530322">
      <w:pPr>
        <w:rPr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 xml:space="preserve">A - </w:t>
      </w:r>
      <w:r w:rsidR="00230DAF" w:rsidRPr="00530322">
        <w:rPr>
          <w:b/>
          <w:sz w:val="24"/>
          <w:szCs w:val="24"/>
          <w:lang w:val="hr-HR"/>
        </w:rPr>
        <w:t>RAČUN PRIHODA I RASHODA</w:t>
      </w:r>
      <w:r w:rsidR="00230DAF" w:rsidRPr="00530322">
        <w:rPr>
          <w:sz w:val="24"/>
          <w:szCs w:val="24"/>
          <w:lang w:val="hr-HR"/>
        </w:rPr>
        <w:tab/>
      </w:r>
      <w:r w:rsidR="00230DAF" w:rsidRPr="00530322">
        <w:rPr>
          <w:sz w:val="24"/>
          <w:szCs w:val="24"/>
          <w:lang w:val="hr-HR"/>
        </w:rPr>
        <w:tab/>
      </w:r>
      <w:r w:rsidR="00230DAF" w:rsidRPr="00530322">
        <w:rPr>
          <w:sz w:val="24"/>
          <w:szCs w:val="24"/>
          <w:lang w:val="hr-HR"/>
        </w:rPr>
        <w:tab/>
        <w:t>Ostvarenje 202</w:t>
      </w:r>
      <w:r w:rsidR="002241D1">
        <w:rPr>
          <w:sz w:val="24"/>
          <w:szCs w:val="24"/>
          <w:lang w:val="hr-HR"/>
        </w:rPr>
        <w:t>4</w:t>
      </w:r>
      <w:r w:rsidR="00230DAF" w:rsidRPr="00530322">
        <w:rPr>
          <w:sz w:val="24"/>
          <w:szCs w:val="24"/>
          <w:lang w:val="hr-HR"/>
        </w:rPr>
        <w:t>.</w:t>
      </w:r>
      <w:r w:rsidR="00230DAF" w:rsidRPr="00530322">
        <w:rPr>
          <w:sz w:val="24"/>
          <w:szCs w:val="24"/>
          <w:lang w:val="hr-HR"/>
        </w:rPr>
        <w:tab/>
      </w:r>
      <w:r w:rsidR="008850EB">
        <w:rPr>
          <w:sz w:val="24"/>
          <w:szCs w:val="24"/>
          <w:lang w:val="hr-HR"/>
        </w:rPr>
        <w:t xml:space="preserve">     </w:t>
      </w:r>
      <w:r w:rsidR="00230DAF" w:rsidRPr="00530322">
        <w:rPr>
          <w:sz w:val="24"/>
          <w:szCs w:val="24"/>
          <w:lang w:val="hr-HR"/>
        </w:rPr>
        <w:t>Izvorni plan 202</w:t>
      </w:r>
      <w:r w:rsidR="002241D1">
        <w:rPr>
          <w:sz w:val="24"/>
          <w:szCs w:val="24"/>
          <w:lang w:val="hr-HR"/>
        </w:rPr>
        <w:t>5</w:t>
      </w:r>
      <w:r w:rsidR="00230DAF" w:rsidRPr="00530322">
        <w:rPr>
          <w:sz w:val="24"/>
          <w:szCs w:val="24"/>
          <w:lang w:val="hr-HR"/>
        </w:rPr>
        <w:t>.</w:t>
      </w:r>
      <w:r w:rsidR="00230DAF" w:rsidRPr="00530322">
        <w:rPr>
          <w:sz w:val="24"/>
          <w:szCs w:val="24"/>
          <w:lang w:val="hr-HR"/>
        </w:rPr>
        <w:tab/>
      </w:r>
      <w:r w:rsidR="008850EB">
        <w:rPr>
          <w:sz w:val="24"/>
          <w:szCs w:val="24"/>
          <w:lang w:val="hr-HR"/>
        </w:rPr>
        <w:t xml:space="preserve">           </w:t>
      </w:r>
      <w:r w:rsidR="007355CF" w:rsidRPr="00530322">
        <w:rPr>
          <w:sz w:val="24"/>
          <w:szCs w:val="24"/>
          <w:lang w:val="hr-HR"/>
        </w:rPr>
        <w:t>O</w:t>
      </w:r>
      <w:r w:rsidR="00230DAF" w:rsidRPr="00530322">
        <w:rPr>
          <w:sz w:val="24"/>
          <w:szCs w:val="24"/>
          <w:lang w:val="hr-HR"/>
        </w:rPr>
        <w:t xml:space="preserve">stvarenje </w:t>
      </w:r>
      <w:r w:rsidR="002241D1">
        <w:rPr>
          <w:sz w:val="24"/>
          <w:szCs w:val="24"/>
          <w:lang w:val="hr-HR"/>
        </w:rPr>
        <w:t>1.-6.</w:t>
      </w:r>
      <w:r w:rsidR="00230DAF" w:rsidRPr="00530322">
        <w:rPr>
          <w:sz w:val="24"/>
          <w:szCs w:val="24"/>
          <w:lang w:val="hr-HR"/>
        </w:rPr>
        <w:t>202</w:t>
      </w:r>
      <w:r w:rsidR="002241D1">
        <w:rPr>
          <w:sz w:val="24"/>
          <w:szCs w:val="24"/>
          <w:lang w:val="hr-HR"/>
        </w:rPr>
        <w:t>5</w:t>
      </w:r>
      <w:r w:rsidR="00230DAF" w:rsidRPr="00530322">
        <w:rPr>
          <w:sz w:val="24"/>
          <w:szCs w:val="24"/>
          <w:lang w:val="hr-HR"/>
        </w:rPr>
        <w:t>.</w:t>
      </w:r>
      <w:r w:rsidR="000D75E3" w:rsidRPr="00530322">
        <w:rPr>
          <w:sz w:val="24"/>
          <w:szCs w:val="24"/>
          <w:lang w:val="hr-HR"/>
        </w:rPr>
        <w:tab/>
      </w:r>
    </w:p>
    <w:p w14:paraId="1E99622F" w14:textId="24C088C3" w:rsidR="008D4DFD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6 </w:t>
      </w:r>
      <w:r w:rsidR="00230DAF">
        <w:rPr>
          <w:sz w:val="24"/>
          <w:szCs w:val="24"/>
          <w:lang w:val="hr-HR"/>
        </w:rPr>
        <w:t xml:space="preserve">Prihodi poslovanja </w:t>
      </w:r>
      <w:r w:rsidR="009F1191">
        <w:rPr>
          <w:sz w:val="24"/>
          <w:szCs w:val="24"/>
          <w:lang w:val="hr-HR"/>
        </w:rPr>
        <w:tab/>
      </w:r>
      <w:r w:rsidR="009F1191">
        <w:rPr>
          <w:sz w:val="24"/>
          <w:szCs w:val="24"/>
          <w:lang w:val="hr-HR"/>
        </w:rPr>
        <w:tab/>
      </w:r>
      <w:r w:rsidR="009F1191">
        <w:rPr>
          <w:sz w:val="24"/>
          <w:szCs w:val="24"/>
          <w:lang w:val="hr-HR"/>
        </w:rPr>
        <w:tab/>
      </w:r>
      <w:r w:rsidR="009F1191">
        <w:rPr>
          <w:sz w:val="24"/>
          <w:szCs w:val="24"/>
          <w:lang w:val="hr-HR"/>
        </w:rPr>
        <w:tab/>
      </w:r>
      <w:r w:rsidR="009F119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 xml:space="preserve">       </w:t>
      </w:r>
      <w:r w:rsidR="008D4DFD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>1</w:t>
      </w:r>
      <w:r w:rsidR="00647A90">
        <w:rPr>
          <w:sz w:val="24"/>
          <w:szCs w:val="24"/>
          <w:lang w:val="hr-HR"/>
        </w:rPr>
        <w:t>.</w:t>
      </w:r>
      <w:r w:rsidR="008D4DFD">
        <w:rPr>
          <w:sz w:val="24"/>
          <w:szCs w:val="24"/>
          <w:lang w:val="hr-HR"/>
        </w:rPr>
        <w:t>418.160,32</w:t>
      </w:r>
      <w:r w:rsidR="00B76511">
        <w:rPr>
          <w:sz w:val="24"/>
          <w:szCs w:val="24"/>
          <w:lang w:val="hr-HR"/>
        </w:rPr>
        <w:tab/>
        <w:t xml:space="preserve"> </w:t>
      </w:r>
      <w:r w:rsidR="00A31051">
        <w:rPr>
          <w:sz w:val="24"/>
          <w:szCs w:val="24"/>
          <w:lang w:val="hr-HR"/>
        </w:rPr>
        <w:t xml:space="preserve">            1.290.339,00</w:t>
      </w:r>
      <w:r w:rsidR="00E40220">
        <w:rPr>
          <w:sz w:val="24"/>
          <w:szCs w:val="24"/>
          <w:lang w:val="hr-HR"/>
        </w:rPr>
        <w:tab/>
        <w:t xml:space="preserve">                          703.497,34   </w:t>
      </w:r>
    </w:p>
    <w:p w14:paraId="6E1F1F1C" w14:textId="01CEDF2D" w:rsidR="00230DAF" w:rsidRDefault="008D4DFD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7 Prihodi od prodaje nefinancijske imovine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>10.400,00</w:t>
      </w:r>
      <w:r w:rsidR="00B76511">
        <w:rPr>
          <w:sz w:val="24"/>
          <w:szCs w:val="24"/>
          <w:lang w:val="hr-HR"/>
        </w:rPr>
        <w:t xml:space="preserve">     </w:t>
      </w:r>
      <w:r w:rsidR="008850EB">
        <w:rPr>
          <w:sz w:val="24"/>
          <w:szCs w:val="24"/>
          <w:lang w:val="hr-HR"/>
        </w:rPr>
        <w:t xml:space="preserve">              </w:t>
      </w:r>
    </w:p>
    <w:p w14:paraId="3AF9736D" w14:textId="15FDD4B4" w:rsidR="00230DAF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3 </w:t>
      </w:r>
      <w:r w:rsidR="00230DAF">
        <w:rPr>
          <w:sz w:val="24"/>
          <w:szCs w:val="24"/>
          <w:lang w:val="hr-HR"/>
        </w:rPr>
        <w:t>Rashodi poslovanja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</w:t>
      </w:r>
      <w:r w:rsidR="00B76511">
        <w:rPr>
          <w:sz w:val="24"/>
          <w:szCs w:val="24"/>
          <w:lang w:val="hr-HR"/>
        </w:rPr>
        <w:t xml:space="preserve">   </w:t>
      </w:r>
      <w:r w:rsidR="00647A90">
        <w:rPr>
          <w:sz w:val="24"/>
          <w:szCs w:val="24"/>
          <w:lang w:val="hr-HR"/>
        </w:rPr>
        <w:t>1.</w:t>
      </w:r>
      <w:r w:rsidR="008D4DFD">
        <w:rPr>
          <w:sz w:val="24"/>
          <w:szCs w:val="24"/>
          <w:lang w:val="hr-HR"/>
        </w:rPr>
        <w:t>357.653,90</w:t>
      </w:r>
      <w:r w:rsidR="00B76511">
        <w:rPr>
          <w:sz w:val="24"/>
          <w:szCs w:val="24"/>
          <w:lang w:val="hr-HR"/>
        </w:rPr>
        <w:tab/>
        <w:t xml:space="preserve">    </w:t>
      </w:r>
      <w:r w:rsidR="008850EB">
        <w:rPr>
          <w:sz w:val="24"/>
          <w:szCs w:val="24"/>
          <w:lang w:val="hr-HR"/>
        </w:rPr>
        <w:t xml:space="preserve">         </w:t>
      </w:r>
      <w:r w:rsidR="00A31051">
        <w:rPr>
          <w:sz w:val="24"/>
          <w:szCs w:val="24"/>
          <w:lang w:val="hr-HR"/>
        </w:rPr>
        <w:t>1.</w:t>
      </w:r>
      <w:r w:rsidR="00E40220">
        <w:rPr>
          <w:sz w:val="24"/>
          <w:szCs w:val="24"/>
          <w:lang w:val="hr-HR"/>
        </w:rPr>
        <w:t>119.039,00</w:t>
      </w:r>
      <w:r w:rsidR="00E40220">
        <w:rPr>
          <w:sz w:val="24"/>
          <w:szCs w:val="24"/>
          <w:lang w:val="hr-HR"/>
        </w:rPr>
        <w:tab/>
      </w:r>
      <w:r w:rsidR="00E40220">
        <w:rPr>
          <w:sz w:val="24"/>
          <w:szCs w:val="24"/>
          <w:lang w:val="hr-HR"/>
        </w:rPr>
        <w:tab/>
      </w:r>
      <w:r w:rsidR="00E40220">
        <w:rPr>
          <w:sz w:val="24"/>
          <w:szCs w:val="24"/>
          <w:lang w:val="hr-HR"/>
        </w:rPr>
        <w:tab/>
        <w:t>791.728,85</w:t>
      </w:r>
      <w:r w:rsidR="008850EB">
        <w:rPr>
          <w:sz w:val="24"/>
          <w:szCs w:val="24"/>
          <w:lang w:val="hr-HR"/>
        </w:rPr>
        <w:t xml:space="preserve">   </w:t>
      </w:r>
      <w:r w:rsidR="006F47E2">
        <w:rPr>
          <w:sz w:val="24"/>
          <w:szCs w:val="24"/>
          <w:lang w:val="hr-HR"/>
        </w:rPr>
        <w:t xml:space="preserve"> </w:t>
      </w:r>
      <w:r w:rsidR="008850EB">
        <w:rPr>
          <w:sz w:val="24"/>
          <w:szCs w:val="24"/>
          <w:lang w:val="hr-HR"/>
        </w:rPr>
        <w:t xml:space="preserve"> </w:t>
      </w:r>
    </w:p>
    <w:p w14:paraId="0ECDF8FD" w14:textId="01D63719" w:rsidR="00230DAF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4 </w:t>
      </w:r>
      <w:r w:rsidR="00230DAF">
        <w:rPr>
          <w:sz w:val="24"/>
          <w:szCs w:val="24"/>
          <w:lang w:val="hr-HR"/>
        </w:rPr>
        <w:t>Rashodi za nabavu nefinancijske imovine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</w:t>
      </w:r>
      <w:r w:rsidR="00B76511">
        <w:rPr>
          <w:sz w:val="24"/>
          <w:szCs w:val="24"/>
          <w:lang w:val="hr-HR"/>
        </w:rPr>
        <w:t xml:space="preserve">      </w:t>
      </w:r>
      <w:r w:rsidR="00647A90">
        <w:rPr>
          <w:sz w:val="24"/>
          <w:szCs w:val="24"/>
          <w:lang w:val="hr-HR"/>
        </w:rPr>
        <w:t xml:space="preserve">   </w:t>
      </w:r>
      <w:r w:rsidR="008D4DFD">
        <w:rPr>
          <w:sz w:val="24"/>
          <w:szCs w:val="24"/>
          <w:lang w:val="hr-HR"/>
        </w:rPr>
        <w:t>95.505,20</w:t>
      </w:r>
      <w:r w:rsidR="00B76511">
        <w:rPr>
          <w:sz w:val="24"/>
          <w:szCs w:val="24"/>
          <w:lang w:val="hr-HR"/>
        </w:rPr>
        <w:tab/>
        <w:t xml:space="preserve">         </w:t>
      </w:r>
      <w:r w:rsidR="008850EB">
        <w:rPr>
          <w:sz w:val="24"/>
          <w:szCs w:val="24"/>
          <w:lang w:val="hr-HR"/>
        </w:rPr>
        <w:t xml:space="preserve">    </w:t>
      </w:r>
      <w:r w:rsidR="00E40220">
        <w:rPr>
          <w:sz w:val="24"/>
          <w:szCs w:val="24"/>
          <w:lang w:val="hr-HR"/>
        </w:rPr>
        <w:t xml:space="preserve">   171.300,00</w:t>
      </w:r>
      <w:r w:rsidR="00E40220">
        <w:rPr>
          <w:sz w:val="24"/>
          <w:szCs w:val="24"/>
          <w:lang w:val="hr-HR"/>
        </w:rPr>
        <w:tab/>
      </w:r>
      <w:r w:rsidR="00E40220">
        <w:rPr>
          <w:sz w:val="24"/>
          <w:szCs w:val="24"/>
          <w:lang w:val="hr-HR"/>
        </w:rPr>
        <w:tab/>
      </w:r>
      <w:r w:rsidR="00E40220">
        <w:rPr>
          <w:sz w:val="24"/>
          <w:szCs w:val="24"/>
          <w:lang w:val="hr-HR"/>
        </w:rPr>
        <w:tab/>
        <w:t xml:space="preserve">  12.011,92</w:t>
      </w:r>
      <w:r w:rsidR="008850EB">
        <w:rPr>
          <w:sz w:val="24"/>
          <w:szCs w:val="24"/>
          <w:lang w:val="hr-HR"/>
        </w:rPr>
        <w:t xml:space="preserve">    </w:t>
      </w:r>
      <w:r w:rsidR="00B76511">
        <w:rPr>
          <w:sz w:val="24"/>
          <w:szCs w:val="24"/>
          <w:lang w:val="hr-HR"/>
        </w:rPr>
        <w:tab/>
        <w:t xml:space="preserve">         </w:t>
      </w:r>
      <w:r w:rsidR="008850EB">
        <w:rPr>
          <w:sz w:val="24"/>
          <w:szCs w:val="24"/>
          <w:lang w:val="hr-HR"/>
        </w:rPr>
        <w:t xml:space="preserve">             </w:t>
      </w:r>
      <w:r w:rsidR="00D42DF1">
        <w:rPr>
          <w:sz w:val="24"/>
          <w:szCs w:val="24"/>
          <w:lang w:val="hr-HR"/>
        </w:rPr>
        <w:t xml:space="preserve"> </w:t>
      </w:r>
    </w:p>
    <w:p w14:paraId="0ED5B3F7" w14:textId="555CC6B5" w:rsidR="00530322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Razlika višak/manjak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  </w:t>
      </w:r>
      <w:r w:rsidR="00B76511">
        <w:rPr>
          <w:sz w:val="24"/>
          <w:szCs w:val="24"/>
          <w:lang w:val="hr-HR"/>
        </w:rPr>
        <w:t xml:space="preserve">      </w:t>
      </w:r>
      <w:r w:rsidR="008D4DFD">
        <w:rPr>
          <w:sz w:val="24"/>
          <w:szCs w:val="24"/>
          <w:lang w:val="hr-HR"/>
        </w:rPr>
        <w:t>-35.947,75</w:t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  <w:t xml:space="preserve">          </w:t>
      </w:r>
      <w:r w:rsidR="00D42DF1">
        <w:rPr>
          <w:sz w:val="24"/>
          <w:szCs w:val="24"/>
          <w:lang w:val="hr-HR"/>
        </w:rPr>
        <w:t xml:space="preserve">             </w:t>
      </w:r>
      <w:r w:rsidR="00E40220">
        <w:rPr>
          <w:sz w:val="24"/>
          <w:szCs w:val="24"/>
          <w:lang w:val="hr-HR"/>
        </w:rPr>
        <w:t xml:space="preserve">  -100.243,43</w:t>
      </w:r>
    </w:p>
    <w:p w14:paraId="3765CB18" w14:textId="77777777" w:rsidR="00530322" w:rsidRPr="00530322" w:rsidRDefault="00530322">
      <w:pPr>
        <w:rPr>
          <w:b/>
          <w:sz w:val="24"/>
          <w:szCs w:val="24"/>
          <w:lang w:val="hr-HR"/>
        </w:rPr>
      </w:pPr>
      <w:r w:rsidRPr="00530322">
        <w:rPr>
          <w:b/>
          <w:sz w:val="24"/>
          <w:szCs w:val="24"/>
          <w:lang w:val="hr-HR"/>
        </w:rPr>
        <w:t>B – RAČUN FINANCIRANJA</w:t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  <w:t xml:space="preserve">                    </w:t>
      </w:r>
    </w:p>
    <w:p w14:paraId="572D32AE" w14:textId="77777777" w:rsidR="00530322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5 Izdaci za financijsku imovinu</w:t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  <w:t xml:space="preserve">                        </w:t>
      </w:r>
      <w:r w:rsidR="00647A90">
        <w:rPr>
          <w:sz w:val="24"/>
          <w:szCs w:val="24"/>
          <w:lang w:val="hr-HR"/>
        </w:rPr>
        <w:t xml:space="preserve">           0,00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               </w:t>
      </w:r>
    </w:p>
    <w:p w14:paraId="7BFE2AAE" w14:textId="77777777" w:rsidR="00530322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Neto zaduživanje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            </w:t>
      </w:r>
      <w:r w:rsidR="00B76511">
        <w:rPr>
          <w:sz w:val="24"/>
          <w:szCs w:val="24"/>
          <w:lang w:val="hr-HR"/>
        </w:rPr>
        <w:t xml:space="preserve">      </w:t>
      </w:r>
      <w:r>
        <w:rPr>
          <w:sz w:val="24"/>
          <w:szCs w:val="24"/>
          <w:lang w:val="hr-HR"/>
        </w:rPr>
        <w:t xml:space="preserve"> </w:t>
      </w:r>
      <w:r w:rsidR="00647A90">
        <w:rPr>
          <w:sz w:val="24"/>
          <w:szCs w:val="24"/>
          <w:lang w:val="hr-HR"/>
        </w:rPr>
        <w:t xml:space="preserve">            0,00</w:t>
      </w:r>
    </w:p>
    <w:p w14:paraId="60B83D82" w14:textId="07047DD9" w:rsidR="00230DAF" w:rsidRDefault="00B76511">
      <w:pPr>
        <w:rPr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>1 PRIHODI I PRIMICI</w:t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  <w:t xml:space="preserve">      </w:t>
      </w:r>
      <w:r w:rsidRPr="00B76511">
        <w:rPr>
          <w:sz w:val="24"/>
          <w:szCs w:val="24"/>
          <w:lang w:val="hr-HR"/>
        </w:rPr>
        <w:t>1.</w:t>
      </w:r>
      <w:r w:rsidR="008D4DFD">
        <w:rPr>
          <w:sz w:val="24"/>
          <w:szCs w:val="24"/>
          <w:lang w:val="hr-HR"/>
        </w:rPr>
        <w:t>428.560,32</w:t>
      </w:r>
      <w:r>
        <w:rPr>
          <w:sz w:val="24"/>
          <w:szCs w:val="24"/>
          <w:lang w:val="hr-HR"/>
        </w:rPr>
        <w:tab/>
        <w:t xml:space="preserve">   </w:t>
      </w:r>
      <w:r w:rsidR="008850EB">
        <w:rPr>
          <w:sz w:val="24"/>
          <w:szCs w:val="24"/>
          <w:lang w:val="hr-HR"/>
        </w:rPr>
        <w:t xml:space="preserve">        </w:t>
      </w:r>
      <w:r>
        <w:rPr>
          <w:sz w:val="24"/>
          <w:szCs w:val="24"/>
          <w:lang w:val="hr-HR"/>
        </w:rPr>
        <w:t>1</w:t>
      </w:r>
      <w:r w:rsidR="00A31051">
        <w:rPr>
          <w:sz w:val="24"/>
          <w:szCs w:val="24"/>
          <w:lang w:val="hr-HR"/>
        </w:rPr>
        <w:t>.290.339</w:t>
      </w:r>
      <w:r w:rsidR="00772D5C">
        <w:rPr>
          <w:sz w:val="24"/>
          <w:szCs w:val="24"/>
          <w:lang w:val="hr-HR"/>
        </w:rPr>
        <w:t>,00</w:t>
      </w:r>
      <w:r w:rsidR="00A2180A">
        <w:rPr>
          <w:sz w:val="24"/>
          <w:szCs w:val="24"/>
          <w:lang w:val="hr-HR"/>
        </w:rPr>
        <w:tab/>
      </w:r>
      <w:r w:rsidR="00A2180A">
        <w:rPr>
          <w:sz w:val="24"/>
          <w:szCs w:val="24"/>
          <w:lang w:val="hr-HR"/>
        </w:rPr>
        <w:tab/>
      </w:r>
      <w:r w:rsidR="00E40220">
        <w:rPr>
          <w:sz w:val="24"/>
          <w:szCs w:val="24"/>
          <w:lang w:val="hr-HR"/>
        </w:rPr>
        <w:t xml:space="preserve">            703.497,34</w:t>
      </w:r>
      <w:r>
        <w:rPr>
          <w:sz w:val="24"/>
          <w:szCs w:val="24"/>
          <w:lang w:val="hr-HR"/>
        </w:rPr>
        <w:tab/>
        <w:t xml:space="preserve">     </w:t>
      </w:r>
      <w:r w:rsidR="008850EB">
        <w:rPr>
          <w:sz w:val="24"/>
          <w:szCs w:val="24"/>
          <w:lang w:val="hr-HR"/>
        </w:rPr>
        <w:t xml:space="preserve">             </w:t>
      </w:r>
    </w:p>
    <w:p w14:paraId="171C9E70" w14:textId="3CAA9F61" w:rsidR="00B76511" w:rsidRPr="00B76511" w:rsidRDefault="00B76511">
      <w:pPr>
        <w:rPr>
          <w:sz w:val="24"/>
          <w:szCs w:val="24"/>
          <w:lang w:val="hr-HR"/>
        </w:rPr>
      </w:pPr>
      <w:r w:rsidRPr="00B76511">
        <w:rPr>
          <w:b/>
          <w:sz w:val="24"/>
          <w:szCs w:val="24"/>
          <w:lang w:val="hr-HR"/>
        </w:rPr>
        <w:t>2 RASHODI I IZDACI</w:t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  <w:t xml:space="preserve">      </w:t>
      </w:r>
      <w:r w:rsidR="008D4DFD">
        <w:rPr>
          <w:sz w:val="24"/>
          <w:szCs w:val="24"/>
          <w:lang w:val="hr-HR"/>
        </w:rPr>
        <w:t>1.453.159,10</w:t>
      </w:r>
      <w:r>
        <w:rPr>
          <w:sz w:val="24"/>
          <w:szCs w:val="24"/>
          <w:lang w:val="hr-HR"/>
        </w:rPr>
        <w:tab/>
        <w:t xml:space="preserve">   </w:t>
      </w:r>
      <w:r w:rsidR="008850EB">
        <w:rPr>
          <w:sz w:val="24"/>
          <w:szCs w:val="24"/>
          <w:lang w:val="hr-HR"/>
        </w:rPr>
        <w:t xml:space="preserve">        </w:t>
      </w:r>
      <w:r>
        <w:rPr>
          <w:sz w:val="24"/>
          <w:szCs w:val="24"/>
          <w:lang w:val="hr-HR"/>
        </w:rPr>
        <w:t>1.</w:t>
      </w:r>
      <w:r w:rsidR="00A31051">
        <w:rPr>
          <w:sz w:val="24"/>
          <w:szCs w:val="24"/>
          <w:lang w:val="hr-HR"/>
        </w:rPr>
        <w:t>290.339</w:t>
      </w:r>
      <w:r w:rsidR="00772D5C">
        <w:rPr>
          <w:sz w:val="24"/>
          <w:szCs w:val="24"/>
          <w:lang w:val="hr-HR"/>
        </w:rPr>
        <w:t>,00</w:t>
      </w:r>
      <w:r w:rsidR="00E40220">
        <w:rPr>
          <w:sz w:val="24"/>
          <w:szCs w:val="24"/>
          <w:lang w:val="hr-HR"/>
        </w:rPr>
        <w:tab/>
      </w:r>
      <w:r w:rsidR="00E40220">
        <w:rPr>
          <w:sz w:val="24"/>
          <w:szCs w:val="24"/>
          <w:lang w:val="hr-HR"/>
        </w:rPr>
        <w:tab/>
        <w:t xml:space="preserve">            803.740,77</w:t>
      </w:r>
      <w:r w:rsidR="00A2180A">
        <w:rPr>
          <w:sz w:val="24"/>
          <w:szCs w:val="24"/>
          <w:lang w:val="hr-HR"/>
        </w:rPr>
        <w:tab/>
      </w:r>
      <w:r w:rsidR="00A2180A"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</w:t>
      </w:r>
      <w:r w:rsidR="008850EB">
        <w:rPr>
          <w:sz w:val="24"/>
          <w:szCs w:val="24"/>
          <w:lang w:val="hr-HR"/>
        </w:rPr>
        <w:t xml:space="preserve"> </w:t>
      </w:r>
    </w:p>
    <w:p w14:paraId="3FF6EBFB" w14:textId="3A2F372E" w:rsidR="008850EB" w:rsidRDefault="00230DAF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RAZLIKA VIŠAK</w:t>
      </w:r>
      <w:r w:rsidR="007355CF">
        <w:rPr>
          <w:sz w:val="24"/>
          <w:szCs w:val="24"/>
          <w:lang w:val="hr-HR"/>
        </w:rPr>
        <w:t>/MANJAK</w:t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  <w:t xml:space="preserve">          </w:t>
      </w:r>
      <w:r w:rsidR="00647A90">
        <w:rPr>
          <w:sz w:val="24"/>
          <w:szCs w:val="24"/>
          <w:lang w:val="hr-HR"/>
        </w:rPr>
        <w:t>-</w:t>
      </w:r>
      <w:r w:rsidR="008D4DFD">
        <w:rPr>
          <w:sz w:val="24"/>
          <w:szCs w:val="24"/>
          <w:lang w:val="hr-HR"/>
        </w:rPr>
        <w:t>24.598,78</w:t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  <w:t xml:space="preserve">                        </w:t>
      </w:r>
      <w:r w:rsidR="006F47E2">
        <w:rPr>
          <w:sz w:val="24"/>
          <w:szCs w:val="24"/>
          <w:lang w:val="hr-HR"/>
        </w:rPr>
        <w:t xml:space="preserve">   </w:t>
      </w:r>
      <w:r w:rsidR="00E40220">
        <w:rPr>
          <w:sz w:val="24"/>
          <w:szCs w:val="24"/>
          <w:lang w:val="hr-HR"/>
        </w:rPr>
        <w:t xml:space="preserve">         </w:t>
      </w:r>
      <w:r w:rsidR="00A2180A">
        <w:rPr>
          <w:sz w:val="24"/>
          <w:szCs w:val="24"/>
          <w:lang w:val="hr-HR"/>
        </w:rPr>
        <w:t xml:space="preserve"> </w:t>
      </w:r>
      <w:r w:rsidR="00E40220">
        <w:rPr>
          <w:sz w:val="24"/>
          <w:szCs w:val="24"/>
          <w:lang w:val="hr-HR"/>
        </w:rPr>
        <w:t>-100.243,43</w:t>
      </w:r>
      <w:r w:rsidR="006F47E2">
        <w:rPr>
          <w:sz w:val="24"/>
          <w:szCs w:val="24"/>
          <w:lang w:val="hr-HR"/>
        </w:rPr>
        <w:t xml:space="preserve">    </w:t>
      </w:r>
    </w:p>
    <w:p w14:paraId="7EC7C5FC" w14:textId="6C5EDE15" w:rsidR="002C02C9" w:rsidRDefault="00F82836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Odredbom članka 86. Zakona o proračunu (NN broj 144/202</w:t>
      </w:r>
      <w:r w:rsidR="002C02C9">
        <w:rPr>
          <w:sz w:val="24"/>
          <w:szCs w:val="24"/>
          <w:lang w:val="hr-HR"/>
        </w:rPr>
        <w:t xml:space="preserve">1) utvrđena je obveza proračunskog korisnika da podnese </w:t>
      </w:r>
      <w:r w:rsidR="00E40220">
        <w:rPr>
          <w:sz w:val="24"/>
          <w:szCs w:val="24"/>
          <w:lang w:val="hr-HR"/>
        </w:rPr>
        <w:t>polu</w:t>
      </w:r>
      <w:r w:rsidR="002C02C9">
        <w:rPr>
          <w:sz w:val="24"/>
          <w:szCs w:val="24"/>
          <w:lang w:val="hr-HR"/>
        </w:rPr>
        <w:t>godišnji izvještaj o izvršenju Financijskog plana upravljačkom tijelu.</w:t>
      </w:r>
    </w:p>
    <w:p w14:paraId="51E26AA1" w14:textId="6590D74D" w:rsidR="006A6AFA" w:rsidRDefault="006A6AFA">
      <w:pPr>
        <w:rPr>
          <w:sz w:val="24"/>
          <w:szCs w:val="24"/>
          <w:lang w:val="hr-HR"/>
        </w:rPr>
      </w:pPr>
    </w:p>
    <w:p w14:paraId="44368015" w14:textId="729EBDB5" w:rsidR="00EB4D48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38AB93DA" wp14:editId="65546B21">
            <wp:extent cx="8229600" cy="577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B819" w14:textId="7A5A4B3D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3B184046" wp14:editId="6F46633F">
            <wp:extent cx="8229600" cy="58197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5DF7" w14:textId="7B237C45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1FA8D7DA" wp14:editId="60A027CB">
            <wp:extent cx="8229600" cy="579564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67FE" w14:textId="24B91273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2697F535" wp14:editId="6FA4EA2F">
            <wp:extent cx="8229600" cy="58318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858A" w14:textId="5458C4CF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6B0CEB69" wp14:editId="729B8C0D">
            <wp:extent cx="8229600" cy="579945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1D3A" w14:textId="19BA1CAB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402D415" wp14:editId="100E9015">
            <wp:extent cx="8229600" cy="581469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97F4" w14:textId="657346CE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5995D35E" wp14:editId="757A0734">
            <wp:extent cx="8229600" cy="575881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42DA" w14:textId="5F3260D9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0E1DE7A" wp14:editId="04FC5415">
            <wp:extent cx="8229600" cy="5804535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6004" w14:textId="2BF6A924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1CA1B4E4" wp14:editId="19CEC20A">
            <wp:extent cx="8229600" cy="584708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83B3" w14:textId="24DCE818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2204C68" wp14:editId="65666927">
            <wp:extent cx="8229600" cy="5746750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9BE9" w14:textId="55C25F55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2CD846DC" wp14:editId="76C3EF5B">
            <wp:extent cx="8229600" cy="57023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21AA" w14:textId="19F48FC2" w:rsidR="00611F37" w:rsidRDefault="00611F37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3D28F5F0" wp14:editId="74527237">
            <wp:extent cx="8229600" cy="5765165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CEFB" w14:textId="425CD99F" w:rsidR="00611F37" w:rsidRDefault="00512C0E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42B70FCC" wp14:editId="43FB78D6">
            <wp:extent cx="8229600" cy="1637665"/>
            <wp:effectExtent l="0" t="0" r="0" b="63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83DF" w14:textId="35E66028" w:rsidR="007524CB" w:rsidRDefault="007524CB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116B34D4" wp14:editId="02028649">
            <wp:extent cx="8229600" cy="5768340"/>
            <wp:effectExtent l="0" t="0" r="0" b="381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BCDE" w14:textId="17FB6BA2" w:rsidR="007524CB" w:rsidRDefault="007524CB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D0C43A0" wp14:editId="09803EF1">
            <wp:extent cx="8229600" cy="5408930"/>
            <wp:effectExtent l="0" t="0" r="0" b="127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F5A7" w14:textId="589089C1" w:rsidR="007524CB" w:rsidRDefault="007524CB" w:rsidP="00EB4D48">
      <w:pPr>
        <w:rPr>
          <w:b/>
          <w:sz w:val="24"/>
          <w:szCs w:val="24"/>
          <w:lang w:val="hr-HR"/>
        </w:rPr>
      </w:pPr>
    </w:p>
    <w:p w14:paraId="3C01A27B" w14:textId="0FC78820" w:rsidR="007524CB" w:rsidRDefault="007524CB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2E084D58" wp14:editId="2FF61D1C">
            <wp:extent cx="8229600" cy="57054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5DA0" w14:textId="1DF6C866" w:rsidR="007524CB" w:rsidRDefault="007524CB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4018C178" wp14:editId="33855ABD">
            <wp:extent cx="8229600" cy="5572125"/>
            <wp:effectExtent l="0" t="0" r="0" b="952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AC53" w14:textId="3376D81B" w:rsidR="007524CB" w:rsidRDefault="007524CB" w:rsidP="00EB4D48">
      <w:pPr>
        <w:rPr>
          <w:b/>
          <w:sz w:val="24"/>
          <w:szCs w:val="24"/>
          <w:lang w:val="hr-HR"/>
        </w:rPr>
      </w:pPr>
    </w:p>
    <w:p w14:paraId="714D552E" w14:textId="2EA5FDDC" w:rsidR="007524CB" w:rsidRDefault="007524CB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7554CCBC" wp14:editId="1B6C8E90">
            <wp:extent cx="8229600" cy="5073650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A8B4" w14:textId="700E7CF7" w:rsidR="007524CB" w:rsidRDefault="007524CB" w:rsidP="00EB4D48">
      <w:pPr>
        <w:rPr>
          <w:b/>
          <w:sz w:val="24"/>
          <w:szCs w:val="24"/>
          <w:lang w:val="hr-HR"/>
        </w:rPr>
      </w:pPr>
    </w:p>
    <w:p w14:paraId="76DD1314" w14:textId="1A31D024" w:rsidR="007524CB" w:rsidRDefault="007524CB" w:rsidP="00EB4D48">
      <w:pPr>
        <w:rPr>
          <w:b/>
          <w:sz w:val="24"/>
          <w:szCs w:val="24"/>
          <w:lang w:val="hr-HR"/>
        </w:rPr>
      </w:pPr>
    </w:p>
    <w:p w14:paraId="040AC1E2" w14:textId="22E2AB07" w:rsidR="007524CB" w:rsidRDefault="007524CB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638D2968" wp14:editId="42932AED">
            <wp:extent cx="8229600" cy="5013325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F8B7" w14:textId="05235E3D" w:rsidR="007524CB" w:rsidRDefault="007524CB" w:rsidP="00EB4D48">
      <w:pPr>
        <w:rPr>
          <w:b/>
          <w:sz w:val="24"/>
          <w:szCs w:val="24"/>
          <w:lang w:val="hr-HR"/>
        </w:rPr>
      </w:pPr>
    </w:p>
    <w:p w14:paraId="38E30DBF" w14:textId="79932C14" w:rsidR="007524CB" w:rsidRDefault="007524CB" w:rsidP="00EB4D48">
      <w:pPr>
        <w:rPr>
          <w:b/>
          <w:sz w:val="24"/>
          <w:szCs w:val="24"/>
          <w:lang w:val="hr-HR"/>
        </w:rPr>
      </w:pPr>
    </w:p>
    <w:p w14:paraId="55D84DE2" w14:textId="6630BA9B" w:rsidR="00701FD4" w:rsidRDefault="00701FD4" w:rsidP="00EB4D48">
      <w:pPr>
        <w:rPr>
          <w:b/>
          <w:sz w:val="24"/>
          <w:szCs w:val="24"/>
          <w:lang w:val="hr-HR"/>
        </w:rPr>
      </w:pPr>
    </w:p>
    <w:p w14:paraId="7673AE89" w14:textId="2DAFCEEA" w:rsidR="00701FD4" w:rsidRDefault="00701FD4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7CDC48AE" wp14:editId="7ECA3067">
            <wp:extent cx="8229600" cy="5789295"/>
            <wp:effectExtent l="0" t="0" r="0" b="190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A546" w14:textId="45F35723" w:rsidR="00701FD4" w:rsidRDefault="00701FD4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2606A9A" wp14:editId="426C0B1E">
            <wp:extent cx="8229600" cy="564070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C05E" w14:textId="3056E3BA" w:rsidR="00701FD4" w:rsidRDefault="00701FD4" w:rsidP="00EB4D48">
      <w:pPr>
        <w:rPr>
          <w:b/>
          <w:sz w:val="24"/>
          <w:szCs w:val="24"/>
          <w:lang w:val="hr-HR"/>
        </w:rPr>
      </w:pPr>
    </w:p>
    <w:p w14:paraId="106B289F" w14:textId="02820958" w:rsidR="00701FD4" w:rsidRDefault="00701FD4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26483EC9" wp14:editId="4526F496">
            <wp:extent cx="8229600" cy="567753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BDA4" w14:textId="6D843185" w:rsidR="00701FD4" w:rsidRDefault="00701FD4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23CD084E" wp14:editId="5015C06F">
            <wp:extent cx="8229600" cy="562229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BB4C" w14:textId="42CF22EB" w:rsidR="00701FD4" w:rsidRDefault="00701FD4" w:rsidP="00EB4D48">
      <w:pPr>
        <w:rPr>
          <w:b/>
          <w:sz w:val="24"/>
          <w:szCs w:val="24"/>
          <w:lang w:val="hr-HR"/>
        </w:rPr>
      </w:pPr>
    </w:p>
    <w:p w14:paraId="1F7B5D33" w14:textId="29EB7CB5" w:rsidR="00701FD4" w:rsidRDefault="00701FD4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2D4D6125" wp14:editId="4120FF35">
            <wp:extent cx="8229600" cy="5720715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E72C" w14:textId="7679EEAA" w:rsidR="00701FD4" w:rsidRDefault="00701FD4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124B21C3" wp14:editId="37C75E50">
            <wp:extent cx="8229600" cy="571817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D42A" w14:textId="1912AE82" w:rsidR="00701FD4" w:rsidRDefault="00701FD4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11413AE" wp14:editId="0853FCB7">
            <wp:extent cx="8229600" cy="5457190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6346" w14:textId="36B97DD4" w:rsidR="00701FD4" w:rsidRDefault="00701FD4" w:rsidP="00EB4D48">
      <w:pPr>
        <w:rPr>
          <w:b/>
          <w:sz w:val="24"/>
          <w:szCs w:val="24"/>
          <w:lang w:val="hr-HR"/>
        </w:rPr>
      </w:pPr>
    </w:p>
    <w:p w14:paraId="38B3B8B4" w14:textId="32F07A94" w:rsidR="00701FD4" w:rsidRDefault="007E1B7D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426C139F" wp14:editId="20E4B073">
            <wp:extent cx="8244840" cy="5621887"/>
            <wp:effectExtent l="0" t="0" r="381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50517" cy="562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4200" w14:textId="353FE9B8" w:rsidR="007E1B7D" w:rsidRDefault="007E1B7D" w:rsidP="00EB4D48">
      <w:pPr>
        <w:rPr>
          <w:b/>
          <w:sz w:val="24"/>
          <w:szCs w:val="24"/>
          <w:lang w:val="hr-HR"/>
        </w:rPr>
      </w:pPr>
    </w:p>
    <w:p w14:paraId="6FF60B03" w14:textId="6E3C9039" w:rsidR="007E1B7D" w:rsidRDefault="007E1B7D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442F75BD" wp14:editId="3CE31229">
            <wp:extent cx="8229600" cy="5549265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D90A" w14:textId="5A235E1A" w:rsidR="007E1B7D" w:rsidRDefault="007E1B7D" w:rsidP="00EB4D48">
      <w:pPr>
        <w:rPr>
          <w:b/>
          <w:sz w:val="24"/>
          <w:szCs w:val="24"/>
          <w:lang w:val="hr-HR"/>
        </w:rPr>
      </w:pPr>
    </w:p>
    <w:p w14:paraId="19DDE0CB" w14:textId="38CB432D" w:rsidR="007E1B7D" w:rsidRDefault="007E1B7D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53853196" wp14:editId="669D3A1C">
            <wp:extent cx="8229600" cy="5657215"/>
            <wp:effectExtent l="0" t="0" r="0" b="63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EA9D" w14:textId="5669F534" w:rsidR="007E1B7D" w:rsidRDefault="007E1B7D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ECE5D13" wp14:editId="4AF93B6F">
            <wp:extent cx="8229600" cy="5632450"/>
            <wp:effectExtent l="0" t="0" r="0" b="635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AA9A" w14:textId="0C30885B" w:rsidR="007E1B7D" w:rsidRDefault="007E1B7D" w:rsidP="00EB4D48">
      <w:pPr>
        <w:rPr>
          <w:b/>
          <w:sz w:val="24"/>
          <w:szCs w:val="24"/>
          <w:lang w:val="hr-HR"/>
        </w:rPr>
      </w:pPr>
    </w:p>
    <w:p w14:paraId="3CEBB40B" w14:textId="28AA375B" w:rsidR="007E1B7D" w:rsidRDefault="007E1B7D" w:rsidP="00EB4D48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61CAE303" wp14:editId="1862FDAB">
            <wp:extent cx="8229600" cy="563943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544F" w14:textId="4483DEF1" w:rsidR="007E1B7D" w:rsidRDefault="007E1B7D" w:rsidP="00EB4D48">
      <w:pPr>
        <w:rPr>
          <w:b/>
          <w:sz w:val="24"/>
          <w:szCs w:val="24"/>
          <w:lang w:val="hr-HR"/>
        </w:rPr>
      </w:pPr>
    </w:p>
    <w:p w14:paraId="658B6FAC" w14:textId="0051EF38" w:rsidR="00E04396" w:rsidRPr="00543AA8" w:rsidRDefault="007E1B7D">
      <w:pPr>
        <w:rPr>
          <w:b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5D2DB0AD" wp14:editId="7E6381C6">
            <wp:extent cx="8229600" cy="543115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A335" w14:textId="37BEFA14" w:rsidR="009B00D3" w:rsidRDefault="009B00D3">
      <w:pPr>
        <w:rPr>
          <w:sz w:val="24"/>
          <w:szCs w:val="24"/>
          <w:lang w:val="hr-HR"/>
        </w:rPr>
      </w:pPr>
    </w:p>
    <w:p w14:paraId="5DF7E641" w14:textId="5C22D5FE" w:rsidR="00F454A9" w:rsidRDefault="00AB69A2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lastRenderedPageBreak/>
        <w:t>O</w:t>
      </w:r>
      <w:r w:rsidR="00A81BC8">
        <w:rPr>
          <w:sz w:val="24"/>
          <w:szCs w:val="24"/>
          <w:lang w:val="hr-HR"/>
        </w:rPr>
        <w:t xml:space="preserve">BRAZLOŽENJE UZ GODIŠNJI IZVJEŠTAJ O IZVRŠENJU PRORAČUNA ZA </w:t>
      </w:r>
      <w:r w:rsidR="002241D1">
        <w:rPr>
          <w:sz w:val="24"/>
          <w:szCs w:val="24"/>
          <w:lang w:val="hr-HR"/>
        </w:rPr>
        <w:t>PRVIH ŠEST MJESECI 2025</w:t>
      </w:r>
      <w:r w:rsidR="00A81BC8">
        <w:rPr>
          <w:sz w:val="24"/>
          <w:szCs w:val="24"/>
          <w:lang w:val="hr-HR"/>
        </w:rPr>
        <w:t>. GODIN</w:t>
      </w:r>
      <w:r w:rsidR="002241D1">
        <w:rPr>
          <w:sz w:val="24"/>
          <w:szCs w:val="24"/>
          <w:lang w:val="hr-HR"/>
        </w:rPr>
        <w:t>E</w:t>
      </w:r>
    </w:p>
    <w:p w14:paraId="7641C14D" w14:textId="1BCF6CA5" w:rsidR="00A81BC8" w:rsidRDefault="00A81BC8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  <w:t>Temeljem članka 83. stavka 3. Zakona o proračunu (NN broj 144/21), članka 118. Zakona o odgoju i obrazovanju u osnovnoj i srednjoj školi (NN broj 87/08, 86/09, 92/10, 105/10, 90/11, 5/12,16/12, 86/12, 94/13, 152/14, 07/17, 68/18, 98/19, 64/20, 151/22, 155/23, 156/23), članka 53. stavka 2. Pravilnika o polugodišnjem i godišnjem izvještaju o izvršenju proračuna i financijskog plana (NN broj 24/13, 102/17, 1/20, 147/20, 185/23) i članka 58. i 149. Statuta Osnovne škole utvrđena je obveza ravnateljice Osnovne škole da podnese godišnji izvještaj o izvršenju financijskog plana za 202</w:t>
      </w:r>
      <w:r w:rsidR="002241D1">
        <w:rPr>
          <w:sz w:val="24"/>
          <w:szCs w:val="24"/>
          <w:lang w:val="hr-HR"/>
        </w:rPr>
        <w:t>5</w:t>
      </w:r>
      <w:r>
        <w:rPr>
          <w:sz w:val="24"/>
          <w:szCs w:val="24"/>
          <w:lang w:val="hr-HR"/>
        </w:rPr>
        <w:t xml:space="preserve">. godinu predstavničkom tijelu na usvajanje, najkasnije do 31. </w:t>
      </w:r>
      <w:r w:rsidR="002241D1">
        <w:rPr>
          <w:sz w:val="24"/>
          <w:szCs w:val="24"/>
          <w:lang w:val="hr-HR"/>
        </w:rPr>
        <w:t>srpnja</w:t>
      </w:r>
      <w:r>
        <w:rPr>
          <w:sz w:val="24"/>
          <w:szCs w:val="24"/>
          <w:lang w:val="hr-HR"/>
        </w:rPr>
        <w:t xml:space="preserve"> tekuće godine.</w:t>
      </w:r>
    </w:p>
    <w:p w14:paraId="6AD1290A" w14:textId="645B2807" w:rsidR="00A81BC8" w:rsidRDefault="00A81BC8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  <w:t>Proračun kao i financijski plan Osnovne škole Veliko Trojstvo kao proračunskog korisnika Bjelovarsko bilogorske županije priprema se i izvršava prema modificiranom obračunskom načelu, odnosno prema načelu na kojem se temelje računovodstvene evidencije.</w:t>
      </w:r>
    </w:p>
    <w:p w14:paraId="181B7B0C" w14:textId="4AF717EE" w:rsidR="00A81BC8" w:rsidRPr="004A3D15" w:rsidRDefault="00A81BC8" w:rsidP="00726EC1">
      <w:pPr>
        <w:pStyle w:val="Odlomakpopisa"/>
        <w:numPr>
          <w:ilvl w:val="0"/>
          <w:numId w:val="5"/>
        </w:numPr>
        <w:jc w:val="both"/>
        <w:rPr>
          <w:sz w:val="24"/>
          <w:szCs w:val="24"/>
          <w:lang w:val="hr-HR"/>
        </w:rPr>
      </w:pPr>
      <w:r w:rsidRPr="004A3D15">
        <w:rPr>
          <w:sz w:val="24"/>
          <w:szCs w:val="24"/>
          <w:lang w:val="hr-HR"/>
        </w:rPr>
        <w:t>Financi</w:t>
      </w:r>
      <w:r w:rsidR="004A3D15" w:rsidRPr="004A3D15">
        <w:rPr>
          <w:sz w:val="24"/>
          <w:szCs w:val="24"/>
          <w:lang w:val="hr-HR"/>
        </w:rPr>
        <w:t>js</w:t>
      </w:r>
      <w:r w:rsidRPr="004A3D15">
        <w:rPr>
          <w:sz w:val="24"/>
          <w:szCs w:val="24"/>
          <w:lang w:val="hr-HR"/>
        </w:rPr>
        <w:t>kog plana Osnovne škole Veliko Trojstvo za 202</w:t>
      </w:r>
      <w:r w:rsidR="002241D1">
        <w:rPr>
          <w:sz w:val="24"/>
          <w:szCs w:val="24"/>
          <w:lang w:val="hr-HR"/>
        </w:rPr>
        <w:t>5</w:t>
      </w:r>
      <w:r w:rsidRPr="004A3D15">
        <w:rPr>
          <w:sz w:val="24"/>
          <w:szCs w:val="24"/>
          <w:lang w:val="hr-HR"/>
        </w:rPr>
        <w:t>. godinu s projekcijom za 202</w:t>
      </w:r>
      <w:r w:rsidR="002241D1">
        <w:rPr>
          <w:sz w:val="24"/>
          <w:szCs w:val="24"/>
          <w:lang w:val="hr-HR"/>
        </w:rPr>
        <w:t>6</w:t>
      </w:r>
      <w:r w:rsidRPr="004A3D15">
        <w:rPr>
          <w:sz w:val="24"/>
          <w:szCs w:val="24"/>
          <w:lang w:val="hr-HR"/>
        </w:rPr>
        <w:t>. i 202</w:t>
      </w:r>
      <w:r w:rsidR="002241D1">
        <w:rPr>
          <w:sz w:val="24"/>
          <w:szCs w:val="24"/>
          <w:lang w:val="hr-HR"/>
        </w:rPr>
        <w:t>7</w:t>
      </w:r>
      <w:r w:rsidRPr="004A3D15">
        <w:rPr>
          <w:sz w:val="24"/>
          <w:szCs w:val="24"/>
          <w:lang w:val="hr-HR"/>
        </w:rPr>
        <w:t>. g</w:t>
      </w:r>
      <w:r w:rsidR="004A3D15" w:rsidRPr="004A3D15">
        <w:rPr>
          <w:sz w:val="24"/>
          <w:szCs w:val="24"/>
          <w:lang w:val="hr-HR"/>
        </w:rPr>
        <w:t>o</w:t>
      </w:r>
      <w:r w:rsidRPr="004A3D15">
        <w:rPr>
          <w:sz w:val="24"/>
          <w:szCs w:val="24"/>
          <w:lang w:val="hr-HR"/>
        </w:rPr>
        <w:t>dinu i Suglasnost Školskog odbora za Financijski plan za 202</w:t>
      </w:r>
      <w:r w:rsidR="002241D1">
        <w:rPr>
          <w:sz w:val="24"/>
          <w:szCs w:val="24"/>
          <w:lang w:val="hr-HR"/>
        </w:rPr>
        <w:t>5.</w:t>
      </w:r>
      <w:r w:rsidRPr="004A3D15">
        <w:rPr>
          <w:sz w:val="24"/>
          <w:szCs w:val="24"/>
          <w:lang w:val="hr-HR"/>
        </w:rPr>
        <w:t xml:space="preserve"> godinu a objavljenih na službenoj stranici škole.</w:t>
      </w:r>
    </w:p>
    <w:p w14:paraId="1E22A7A9" w14:textId="2E0491CB" w:rsidR="00A81BC8" w:rsidRPr="004A3D15" w:rsidRDefault="00A81BC8" w:rsidP="00726EC1">
      <w:pPr>
        <w:pStyle w:val="Odlomakpopisa"/>
        <w:numPr>
          <w:ilvl w:val="0"/>
          <w:numId w:val="5"/>
        </w:numPr>
        <w:jc w:val="both"/>
        <w:rPr>
          <w:sz w:val="24"/>
          <w:szCs w:val="24"/>
          <w:lang w:val="hr-HR"/>
        </w:rPr>
      </w:pPr>
      <w:r w:rsidRPr="004A3D15">
        <w:rPr>
          <w:sz w:val="24"/>
          <w:szCs w:val="24"/>
          <w:lang w:val="hr-HR"/>
        </w:rPr>
        <w:t>I Rebalansa Osnovne škole Veliko Trojstvo za 202</w:t>
      </w:r>
      <w:r w:rsidR="002241D1">
        <w:rPr>
          <w:sz w:val="24"/>
          <w:szCs w:val="24"/>
          <w:lang w:val="hr-HR"/>
        </w:rPr>
        <w:t>5</w:t>
      </w:r>
      <w:r w:rsidRPr="004A3D15">
        <w:rPr>
          <w:sz w:val="24"/>
          <w:szCs w:val="24"/>
          <w:lang w:val="hr-HR"/>
        </w:rPr>
        <w:t>. g</w:t>
      </w:r>
      <w:r w:rsidR="004A3D15">
        <w:rPr>
          <w:sz w:val="24"/>
          <w:szCs w:val="24"/>
          <w:lang w:val="hr-HR"/>
        </w:rPr>
        <w:t>o</w:t>
      </w:r>
      <w:r w:rsidRPr="004A3D15">
        <w:rPr>
          <w:sz w:val="24"/>
          <w:szCs w:val="24"/>
          <w:lang w:val="hr-HR"/>
        </w:rPr>
        <w:t>dinu</w:t>
      </w:r>
      <w:r w:rsidR="004A3D15" w:rsidRPr="004A3D15">
        <w:rPr>
          <w:sz w:val="24"/>
          <w:szCs w:val="24"/>
          <w:lang w:val="hr-HR"/>
        </w:rPr>
        <w:t xml:space="preserve"> </w:t>
      </w:r>
      <w:r w:rsidR="002241D1">
        <w:rPr>
          <w:sz w:val="24"/>
          <w:szCs w:val="24"/>
          <w:lang w:val="hr-HR"/>
        </w:rPr>
        <w:t>uz</w:t>
      </w:r>
      <w:r w:rsidR="004A3D15" w:rsidRPr="004A3D15">
        <w:rPr>
          <w:sz w:val="24"/>
          <w:szCs w:val="24"/>
          <w:lang w:val="hr-HR"/>
        </w:rPr>
        <w:t xml:space="preserve"> Suglasnosti Školskog odbora, a obja</w:t>
      </w:r>
      <w:r w:rsidR="004A3D15">
        <w:rPr>
          <w:sz w:val="24"/>
          <w:szCs w:val="24"/>
          <w:lang w:val="hr-HR"/>
        </w:rPr>
        <w:t>v</w:t>
      </w:r>
      <w:r w:rsidR="004A3D15" w:rsidRPr="004A3D15">
        <w:rPr>
          <w:sz w:val="24"/>
          <w:szCs w:val="24"/>
          <w:lang w:val="hr-HR"/>
        </w:rPr>
        <w:t>ljen</w:t>
      </w:r>
      <w:r w:rsidR="00AB69A2">
        <w:rPr>
          <w:sz w:val="24"/>
          <w:szCs w:val="24"/>
          <w:lang w:val="hr-HR"/>
        </w:rPr>
        <w:t>og</w:t>
      </w:r>
      <w:r w:rsidR="004A3D15" w:rsidRPr="004A3D15">
        <w:rPr>
          <w:sz w:val="24"/>
          <w:szCs w:val="24"/>
          <w:lang w:val="hr-HR"/>
        </w:rPr>
        <w:t xml:space="preserve"> na stranici škole</w:t>
      </w:r>
    </w:p>
    <w:p w14:paraId="74CC0BC0" w14:textId="2BCFD3E0" w:rsidR="004A3D15" w:rsidRDefault="004A3D15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  <w:t>Slijedom odredbi pravilnika o izmjenama i dopunama Pravilnika o polugodišnjem i godišnjem izvještaju o izvršenju Proračuna izvještaj sadrži:</w:t>
      </w:r>
    </w:p>
    <w:p w14:paraId="5F000CF8" w14:textId="17578E93" w:rsidR="004A3D15" w:rsidRPr="004A3D15" w:rsidRDefault="004A3D15" w:rsidP="00726EC1">
      <w:pPr>
        <w:pStyle w:val="Odlomakpopisa"/>
        <w:numPr>
          <w:ilvl w:val="0"/>
          <w:numId w:val="6"/>
        </w:numPr>
        <w:jc w:val="both"/>
        <w:rPr>
          <w:sz w:val="24"/>
          <w:szCs w:val="24"/>
          <w:lang w:val="hr-HR"/>
        </w:rPr>
      </w:pPr>
      <w:r w:rsidRPr="004A3D15">
        <w:rPr>
          <w:sz w:val="24"/>
          <w:szCs w:val="24"/>
          <w:lang w:val="hr-HR"/>
        </w:rPr>
        <w:t>Opći dio izvještaja:</w:t>
      </w:r>
    </w:p>
    <w:p w14:paraId="141E9A57" w14:textId="5524D8F5" w:rsidR="004A3D15" w:rsidRDefault="004A3D15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Sažetak računa prihoda i rashoda i računa financiranja</w:t>
      </w:r>
    </w:p>
    <w:p w14:paraId="01A42492" w14:textId="32236387" w:rsidR="004A3D15" w:rsidRDefault="004A3D15" w:rsidP="00726EC1">
      <w:pPr>
        <w:pStyle w:val="Odlomakpopisa"/>
        <w:numPr>
          <w:ilvl w:val="0"/>
          <w:numId w:val="4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Račun prihoda i rashoda,</w:t>
      </w:r>
    </w:p>
    <w:p w14:paraId="54F46055" w14:textId="1ED49A23" w:rsidR="004A3D15" w:rsidRDefault="004A3D15" w:rsidP="00726EC1">
      <w:pPr>
        <w:pStyle w:val="Odlomakpopisa"/>
        <w:numPr>
          <w:ilvl w:val="0"/>
          <w:numId w:val="4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Račun financiranja</w:t>
      </w:r>
    </w:p>
    <w:p w14:paraId="5D29F7AC" w14:textId="050D4D79" w:rsidR="004A3D15" w:rsidRDefault="004A3D15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A.</w:t>
      </w:r>
      <w:r w:rsidR="00A2180A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 xml:space="preserve">Račun prihoda i rashoda iskazuje se u tablici prema ekonomskoj </w:t>
      </w:r>
      <w:r w:rsidR="00C32CB1">
        <w:rPr>
          <w:sz w:val="24"/>
          <w:szCs w:val="24"/>
          <w:lang w:val="hr-HR"/>
        </w:rPr>
        <w:t>kl</w:t>
      </w:r>
      <w:r>
        <w:rPr>
          <w:sz w:val="24"/>
          <w:szCs w:val="24"/>
          <w:lang w:val="hr-HR"/>
        </w:rPr>
        <w:t>asifikaciji, izvorima</w:t>
      </w:r>
      <w:r w:rsidR="00C32CB1">
        <w:rPr>
          <w:sz w:val="24"/>
          <w:szCs w:val="24"/>
          <w:lang w:val="hr-HR"/>
        </w:rPr>
        <w:t xml:space="preserve"> financiranja i prema funkcijskoj klasifikaciji.</w:t>
      </w:r>
    </w:p>
    <w:p w14:paraId="14BCCFA6" w14:textId="0769366A" w:rsidR="00C32CB1" w:rsidRDefault="00C32CB1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B. Račun financiranja iskazuje se u tabl</w:t>
      </w:r>
      <w:r w:rsidR="000D201A">
        <w:rPr>
          <w:sz w:val="24"/>
          <w:szCs w:val="24"/>
          <w:lang w:val="hr-HR"/>
        </w:rPr>
        <w:t>icama</w:t>
      </w:r>
      <w:r>
        <w:rPr>
          <w:sz w:val="24"/>
          <w:szCs w:val="24"/>
          <w:lang w:val="hr-HR"/>
        </w:rPr>
        <w:t xml:space="preserve"> prema ekonomskoj klasifikaciji, prema izvorima financiranja</w:t>
      </w:r>
    </w:p>
    <w:p w14:paraId="64B73B46" w14:textId="6469E630" w:rsidR="00C32CB1" w:rsidRDefault="00C32CB1" w:rsidP="00726EC1">
      <w:pPr>
        <w:jc w:val="both"/>
        <w:rPr>
          <w:sz w:val="24"/>
          <w:szCs w:val="24"/>
          <w:lang w:val="hr-HR"/>
        </w:rPr>
      </w:pPr>
    </w:p>
    <w:p w14:paraId="4DB09FA5" w14:textId="155F2E6C" w:rsidR="00C32CB1" w:rsidRDefault="00C32CB1" w:rsidP="00726EC1">
      <w:pPr>
        <w:pStyle w:val="Odlomakpopisa"/>
        <w:numPr>
          <w:ilvl w:val="0"/>
          <w:numId w:val="6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Posebni dio izvještaja</w:t>
      </w:r>
    </w:p>
    <w:p w14:paraId="7F849F00" w14:textId="4BE4519C" w:rsidR="00C32CB1" w:rsidRDefault="00C32CB1" w:rsidP="00726EC1">
      <w:pPr>
        <w:pStyle w:val="Odlomakpopisa"/>
        <w:ind w:left="4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Izvještaj po organizacijskoj i programskoj klasifikaciji</w:t>
      </w:r>
    </w:p>
    <w:p w14:paraId="111BA903" w14:textId="6A40B1FB" w:rsidR="00C32CB1" w:rsidRDefault="00C32CB1" w:rsidP="00726EC1">
      <w:pPr>
        <w:pStyle w:val="Odlomakpopisa"/>
        <w:ind w:left="420"/>
        <w:jc w:val="both"/>
        <w:rPr>
          <w:sz w:val="24"/>
          <w:szCs w:val="24"/>
          <w:lang w:val="hr-HR"/>
        </w:rPr>
      </w:pPr>
    </w:p>
    <w:p w14:paraId="43C62E0E" w14:textId="3AF0C6AE" w:rsidR="00C32CB1" w:rsidRPr="000D201A" w:rsidRDefault="00C32CB1" w:rsidP="00726EC1">
      <w:pPr>
        <w:pStyle w:val="Odlomakpopisa"/>
        <w:numPr>
          <w:ilvl w:val="0"/>
          <w:numId w:val="6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Izvještaj o danim jamstvima i izdacima po jamstvima</w:t>
      </w:r>
    </w:p>
    <w:p w14:paraId="033E86B2" w14:textId="3D2A1DA7" w:rsidR="00C32CB1" w:rsidRDefault="00C32CB1" w:rsidP="00726EC1">
      <w:pPr>
        <w:pStyle w:val="Odlomakpopisa"/>
        <w:numPr>
          <w:ilvl w:val="0"/>
          <w:numId w:val="9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Opći dio izvještaja</w:t>
      </w:r>
    </w:p>
    <w:p w14:paraId="13C05B93" w14:textId="241A9C02" w:rsidR="00C32CB1" w:rsidRDefault="00C32CB1" w:rsidP="00726EC1">
      <w:pPr>
        <w:pStyle w:val="Odlomakpopisa"/>
        <w:numPr>
          <w:ilvl w:val="0"/>
          <w:numId w:val="10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Račun prihoda i rashoda – sažetak</w:t>
      </w:r>
    </w:p>
    <w:p w14:paraId="223E6159" w14:textId="230E0E93" w:rsidR="00C32CB1" w:rsidRDefault="00C32CB1" w:rsidP="00726EC1">
      <w:pPr>
        <w:pStyle w:val="Odlomakpopisa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Račun prihoda i rashoda prikazuje ostvarenje odnosno izvršenje proračuna prethodne godine te izvorni plan/rebalans za 202</w:t>
      </w:r>
      <w:r w:rsidR="002241D1">
        <w:rPr>
          <w:sz w:val="24"/>
          <w:szCs w:val="24"/>
          <w:lang w:val="hr-HR"/>
        </w:rPr>
        <w:t>5</w:t>
      </w:r>
      <w:r>
        <w:rPr>
          <w:sz w:val="24"/>
          <w:szCs w:val="24"/>
          <w:lang w:val="hr-HR"/>
        </w:rPr>
        <w:t>. godinu kao i ostvarenje proračuna u 202</w:t>
      </w:r>
      <w:r w:rsidR="002241D1">
        <w:rPr>
          <w:sz w:val="24"/>
          <w:szCs w:val="24"/>
          <w:lang w:val="hr-HR"/>
        </w:rPr>
        <w:t>5</w:t>
      </w:r>
      <w:r>
        <w:rPr>
          <w:sz w:val="24"/>
          <w:szCs w:val="24"/>
          <w:lang w:val="hr-HR"/>
        </w:rPr>
        <w:t>. godini.</w:t>
      </w:r>
    </w:p>
    <w:p w14:paraId="7EC87850" w14:textId="7E46759E" w:rsidR="00C32CB1" w:rsidRDefault="00C32CB1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Račun prihoda i rashoda prema ekonomskoj klasifikaciji</w:t>
      </w:r>
    </w:p>
    <w:p w14:paraId="701B1B1E" w14:textId="08FABB87" w:rsidR="00C32CB1" w:rsidRDefault="00C32CB1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Prihodi u Osnovnoj školi ostvareni su od Osnivača BBŽ kao nadležnog proračuna. Ministarstva znanosti, obrazovanja i mladih, od najma sportske dvorane kao i od uplata učitelje za prehranu u školskoj kuhinji i roditelja za produženi boravak.</w:t>
      </w:r>
    </w:p>
    <w:p w14:paraId="15F8E2C4" w14:textId="4202E611" w:rsidR="00C32CB1" w:rsidRDefault="00C32CB1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Temeljem ostvarenih prihoda podmirivali su se rashodi za režijske troškove, plaće djelatnika kao i troškovi za novonabavljenu nefi</w:t>
      </w:r>
      <w:r w:rsidR="000D201A">
        <w:rPr>
          <w:sz w:val="24"/>
          <w:szCs w:val="24"/>
          <w:lang w:val="hr-HR"/>
        </w:rPr>
        <w:t>n</w:t>
      </w:r>
      <w:r>
        <w:rPr>
          <w:sz w:val="24"/>
          <w:szCs w:val="24"/>
          <w:lang w:val="hr-HR"/>
        </w:rPr>
        <w:t>ancijsku imovinu.</w:t>
      </w:r>
    </w:p>
    <w:p w14:paraId="61F39E0F" w14:textId="09B83806" w:rsidR="00E522E2" w:rsidRDefault="00C32CB1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Ukupni rashodi ostvareni se u ukupnom iznosu od </w:t>
      </w:r>
      <w:r w:rsidR="00AB69A2">
        <w:rPr>
          <w:sz w:val="24"/>
          <w:szCs w:val="24"/>
          <w:lang w:val="hr-HR"/>
        </w:rPr>
        <w:t>803.740,77</w:t>
      </w:r>
      <w:r>
        <w:rPr>
          <w:sz w:val="24"/>
          <w:szCs w:val="24"/>
          <w:lang w:val="hr-HR"/>
        </w:rPr>
        <w:t xml:space="preserve">  </w:t>
      </w:r>
      <w:r w:rsidR="00CD75AE">
        <w:rPr>
          <w:sz w:val="24"/>
          <w:szCs w:val="24"/>
          <w:lang w:val="hr-HR"/>
        </w:rPr>
        <w:t>a odnose se na r</w:t>
      </w:r>
      <w:r>
        <w:rPr>
          <w:sz w:val="24"/>
          <w:szCs w:val="24"/>
          <w:lang w:val="hr-HR"/>
        </w:rPr>
        <w:t>ashod</w:t>
      </w:r>
      <w:r w:rsidR="00CD75AE">
        <w:rPr>
          <w:sz w:val="24"/>
          <w:szCs w:val="24"/>
          <w:lang w:val="hr-HR"/>
        </w:rPr>
        <w:t>e</w:t>
      </w:r>
      <w:r>
        <w:rPr>
          <w:sz w:val="24"/>
          <w:szCs w:val="24"/>
          <w:lang w:val="hr-HR"/>
        </w:rPr>
        <w:t xml:space="preserve"> za zaposlene odnose na isplaćene plaće i materij</w:t>
      </w:r>
      <w:r w:rsidR="000D201A">
        <w:rPr>
          <w:sz w:val="24"/>
          <w:szCs w:val="24"/>
          <w:lang w:val="hr-HR"/>
        </w:rPr>
        <w:t>a</w:t>
      </w:r>
      <w:r>
        <w:rPr>
          <w:sz w:val="24"/>
          <w:szCs w:val="24"/>
          <w:lang w:val="hr-HR"/>
        </w:rPr>
        <w:t>lna prava zaposlenih djelatnika. Materijalni rashodi odnose se na redovne režijske troškove kao što su st</w:t>
      </w:r>
      <w:r w:rsidR="000D201A">
        <w:rPr>
          <w:sz w:val="24"/>
          <w:szCs w:val="24"/>
          <w:lang w:val="hr-HR"/>
        </w:rPr>
        <w:t>r</w:t>
      </w:r>
      <w:r>
        <w:rPr>
          <w:sz w:val="24"/>
          <w:szCs w:val="24"/>
          <w:lang w:val="hr-HR"/>
        </w:rPr>
        <w:t>uja, plin, gorivo, uredski materijal</w:t>
      </w:r>
      <w:r w:rsidR="00E522E2">
        <w:rPr>
          <w:sz w:val="24"/>
          <w:szCs w:val="24"/>
          <w:lang w:val="hr-HR"/>
        </w:rPr>
        <w:t xml:space="preserve"> dok se rashodi za usluge odnose na odvoz smeća, usluge telefona, pošte, bankarske naknade, op</w:t>
      </w:r>
      <w:r w:rsidR="000D201A">
        <w:rPr>
          <w:sz w:val="24"/>
          <w:szCs w:val="24"/>
          <w:lang w:val="hr-HR"/>
        </w:rPr>
        <w:t>skr</w:t>
      </w:r>
      <w:r w:rsidR="00E522E2">
        <w:rPr>
          <w:sz w:val="24"/>
          <w:szCs w:val="24"/>
          <w:lang w:val="hr-HR"/>
        </w:rPr>
        <w:t>bu vodom, deratizaciju i dezinsekciju matič</w:t>
      </w:r>
      <w:r w:rsidR="000D201A">
        <w:rPr>
          <w:sz w:val="24"/>
          <w:szCs w:val="24"/>
          <w:lang w:val="hr-HR"/>
        </w:rPr>
        <w:t>ne</w:t>
      </w:r>
      <w:r w:rsidR="00E522E2">
        <w:rPr>
          <w:sz w:val="24"/>
          <w:szCs w:val="24"/>
          <w:lang w:val="hr-HR"/>
        </w:rPr>
        <w:t xml:space="preserve"> i područnih škola.</w:t>
      </w:r>
    </w:p>
    <w:p w14:paraId="24C78775" w14:textId="15A45A50" w:rsidR="00E522E2" w:rsidRDefault="00E522E2" w:rsidP="00726EC1">
      <w:pPr>
        <w:jc w:val="both"/>
        <w:rPr>
          <w:sz w:val="24"/>
          <w:szCs w:val="24"/>
          <w:lang w:val="hr-HR"/>
        </w:rPr>
      </w:pPr>
    </w:p>
    <w:p w14:paraId="5D297B7D" w14:textId="339A0D21" w:rsidR="00E522E2" w:rsidRDefault="00E522E2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Račun prihoda i rashoda prema izvorima financiranja</w:t>
      </w:r>
    </w:p>
    <w:p w14:paraId="37F680DB" w14:textId="3A7DD737" w:rsidR="00E522E2" w:rsidRDefault="00E522E2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Izvori financiranja u Osnovnoj školi Veliko Trojstvo su:</w:t>
      </w:r>
    </w:p>
    <w:p w14:paraId="74F547AD" w14:textId="4396C87F" w:rsidR="007F6DB9" w:rsidRDefault="00E522E2" w:rsidP="00726EC1">
      <w:pPr>
        <w:pStyle w:val="Odlomakpopisa"/>
        <w:numPr>
          <w:ilvl w:val="0"/>
          <w:numId w:val="11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Opći prihodi i primici kojima se financiraju razni programi dodijeljeni preko nadležnog proračuna kao što su kulturne i javne djelatnosti, osiguranje školskih zgrada, sufinanciranje didaktičkog materijala za produženi boravak. Decent</w:t>
      </w:r>
      <w:r w:rsidR="000D201A">
        <w:rPr>
          <w:sz w:val="24"/>
          <w:szCs w:val="24"/>
          <w:lang w:val="hr-HR"/>
        </w:rPr>
        <w:t>r</w:t>
      </w:r>
      <w:r>
        <w:rPr>
          <w:sz w:val="24"/>
          <w:szCs w:val="24"/>
          <w:lang w:val="hr-HR"/>
        </w:rPr>
        <w:t xml:space="preserve">aliziranim sredstvima podmiruju se režijski troškovi odnosno materijalni rashodi kao i rashodi za usluge, financijski rashodi </w:t>
      </w:r>
      <w:r w:rsidR="007F6DB9">
        <w:rPr>
          <w:sz w:val="24"/>
          <w:szCs w:val="24"/>
          <w:lang w:val="hr-HR"/>
        </w:rPr>
        <w:t>, rashodi za investicijsko i tekuće održavanje te ulaganja u objekte osnovnog školstva. Administrativne pristojbe služe za podmirenje troškova vezanih za županijska natjecanja.</w:t>
      </w:r>
    </w:p>
    <w:p w14:paraId="6A023B6C" w14:textId="480A481F" w:rsidR="007F6DB9" w:rsidRDefault="007F6DB9" w:rsidP="00726EC1">
      <w:pPr>
        <w:pStyle w:val="Odlomakpopisa"/>
        <w:numPr>
          <w:ilvl w:val="0"/>
          <w:numId w:val="11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Vlastiti prihodi služe za podmirenje režijskih troškova, nabave sredstava za čišćenje za školsku kuhinju i dvoranu te podmirenje troškova ostvarenih prema odobrenim projektima.</w:t>
      </w:r>
    </w:p>
    <w:p w14:paraId="4D7DB064" w14:textId="42C62419" w:rsidR="007F6DB9" w:rsidRDefault="007F6DB9" w:rsidP="00726EC1">
      <w:pPr>
        <w:pStyle w:val="Odlomakpopisa"/>
        <w:numPr>
          <w:ilvl w:val="0"/>
          <w:numId w:val="11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lastRenderedPageBreak/>
        <w:t>Rashodi za posebne n</w:t>
      </w:r>
      <w:r w:rsidR="000D201A">
        <w:rPr>
          <w:sz w:val="24"/>
          <w:szCs w:val="24"/>
          <w:lang w:val="hr-HR"/>
        </w:rPr>
        <w:t>a</w:t>
      </w:r>
      <w:r>
        <w:rPr>
          <w:sz w:val="24"/>
          <w:szCs w:val="24"/>
          <w:lang w:val="hr-HR"/>
        </w:rPr>
        <w:t>mjene služe za podmirenje troškova isključivo za što su nam</w:t>
      </w:r>
      <w:r w:rsidR="000D201A">
        <w:rPr>
          <w:sz w:val="24"/>
          <w:szCs w:val="24"/>
          <w:lang w:val="hr-HR"/>
        </w:rPr>
        <w:t>i</w:t>
      </w:r>
      <w:r>
        <w:rPr>
          <w:sz w:val="24"/>
          <w:szCs w:val="24"/>
          <w:lang w:val="hr-HR"/>
        </w:rPr>
        <w:t>jenjeni, odnosno ostv</w:t>
      </w:r>
      <w:r w:rsidR="000D201A">
        <w:rPr>
          <w:sz w:val="24"/>
          <w:szCs w:val="24"/>
          <w:lang w:val="hr-HR"/>
        </w:rPr>
        <w:t>a</w:t>
      </w:r>
      <w:r>
        <w:rPr>
          <w:sz w:val="24"/>
          <w:szCs w:val="24"/>
          <w:lang w:val="hr-HR"/>
        </w:rPr>
        <w:t>reni prihodi.</w:t>
      </w:r>
    </w:p>
    <w:p w14:paraId="066456E8" w14:textId="54A6813E" w:rsidR="007F6DB9" w:rsidRDefault="007F6DB9" w:rsidP="00726EC1">
      <w:pPr>
        <w:pStyle w:val="Odlomakpopisa"/>
        <w:numPr>
          <w:ilvl w:val="0"/>
          <w:numId w:val="11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Pomoći: prihodi i rashodi ostv</w:t>
      </w:r>
      <w:r w:rsidR="000D201A">
        <w:rPr>
          <w:sz w:val="24"/>
          <w:szCs w:val="24"/>
          <w:lang w:val="hr-HR"/>
        </w:rPr>
        <w:t>a</w:t>
      </w:r>
      <w:r>
        <w:rPr>
          <w:sz w:val="24"/>
          <w:szCs w:val="24"/>
          <w:lang w:val="hr-HR"/>
        </w:rPr>
        <w:t>reni na temelju pomoći odnose se na podmirenje plaće djelatnika, podmirenje materijalnih prava djelatnika, plaće za Pomoćnike u nastavi, nabavu namirnica za školsku kuhinj</w:t>
      </w:r>
      <w:r w:rsidR="002241D1">
        <w:rPr>
          <w:sz w:val="24"/>
          <w:szCs w:val="24"/>
          <w:lang w:val="hr-HR"/>
        </w:rPr>
        <w:t>u.</w:t>
      </w:r>
    </w:p>
    <w:p w14:paraId="7C79D8A8" w14:textId="3809655D" w:rsidR="007F6DB9" w:rsidRDefault="007F6DB9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Račun prihoda i rashoda prema funkcijskoj klasifikaciji</w:t>
      </w:r>
    </w:p>
    <w:p w14:paraId="5B827980" w14:textId="7B22ACC7" w:rsidR="007F6DB9" w:rsidRDefault="007F6DB9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Rashodi prema funkcijskoj klasifikaciju dijele se na osnovno obrazovanje u koje se ubrajaju svi režijski troškovi, troškovi za posebne namjene, plaće i doprinosi, dodatne usluge u obrazovanju koje čine školska prehrana kao i razni projekti Osnivača .</w:t>
      </w:r>
    </w:p>
    <w:p w14:paraId="46197FE9" w14:textId="77777777" w:rsidR="00A2180A" w:rsidRDefault="00A2180A" w:rsidP="00726EC1">
      <w:pPr>
        <w:jc w:val="both"/>
        <w:rPr>
          <w:sz w:val="24"/>
          <w:szCs w:val="24"/>
          <w:lang w:val="hr-HR"/>
        </w:rPr>
      </w:pPr>
    </w:p>
    <w:p w14:paraId="7C4B468D" w14:textId="6A61D446" w:rsidR="007F6DB9" w:rsidRDefault="007F6DB9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Račun financiranje – sažetak</w:t>
      </w:r>
    </w:p>
    <w:p w14:paraId="6BABC28C" w14:textId="4A208082" w:rsidR="007F6DB9" w:rsidRDefault="007F6DB9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Osnovna škola Veliko Trojstvo na tem</w:t>
      </w:r>
      <w:r w:rsidR="000D201A">
        <w:rPr>
          <w:sz w:val="24"/>
          <w:szCs w:val="24"/>
          <w:lang w:val="hr-HR"/>
        </w:rPr>
        <w:t>elju</w:t>
      </w:r>
      <w:r>
        <w:rPr>
          <w:sz w:val="24"/>
          <w:szCs w:val="24"/>
          <w:lang w:val="hr-HR"/>
        </w:rPr>
        <w:t xml:space="preserve"> članka 82. Zakona o proračunu iskazuje račun financiranja prema ekonomskoj klasifikaciji te prema izvorima f</w:t>
      </w:r>
      <w:r w:rsidR="00E60A3D">
        <w:rPr>
          <w:sz w:val="24"/>
          <w:szCs w:val="24"/>
          <w:lang w:val="hr-HR"/>
        </w:rPr>
        <w:t>inanciranja.</w:t>
      </w:r>
    </w:p>
    <w:p w14:paraId="118B0F3F" w14:textId="279D86FE" w:rsidR="004A3D15" w:rsidRDefault="00E60A3D" w:rsidP="00726EC1">
      <w:pPr>
        <w:pStyle w:val="Odlomakpopisa"/>
        <w:numPr>
          <w:ilvl w:val="0"/>
          <w:numId w:val="9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Posebni dio izvještaja</w:t>
      </w:r>
    </w:p>
    <w:p w14:paraId="6150805C" w14:textId="05A83ABC" w:rsidR="00E60A3D" w:rsidRDefault="00E60A3D" w:rsidP="00726EC1">
      <w:pPr>
        <w:ind w:left="36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Izvještaj po organizacijskoj klasifikaciji.</w:t>
      </w:r>
    </w:p>
    <w:p w14:paraId="21E1EE2E" w14:textId="17ED5BC1" w:rsidR="00E60A3D" w:rsidRDefault="00E60A3D" w:rsidP="00726EC1">
      <w:pPr>
        <w:ind w:left="36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Prema organizacijskoj klasifikaciji iskazan je razdje</w:t>
      </w:r>
      <w:r w:rsidR="000D201A">
        <w:rPr>
          <w:sz w:val="24"/>
          <w:szCs w:val="24"/>
          <w:lang w:val="hr-HR"/>
        </w:rPr>
        <w:t xml:space="preserve">l </w:t>
      </w:r>
      <w:r>
        <w:rPr>
          <w:sz w:val="24"/>
          <w:szCs w:val="24"/>
          <w:lang w:val="hr-HR"/>
        </w:rPr>
        <w:t>17 koji se odnosi na Upravni odjel za društvene dj</w:t>
      </w:r>
      <w:r w:rsidR="000D201A">
        <w:rPr>
          <w:sz w:val="24"/>
          <w:szCs w:val="24"/>
          <w:lang w:val="hr-HR"/>
        </w:rPr>
        <w:t>e</w:t>
      </w:r>
      <w:r>
        <w:rPr>
          <w:sz w:val="24"/>
          <w:szCs w:val="24"/>
          <w:lang w:val="hr-HR"/>
        </w:rPr>
        <w:t>latnosti i obrazovanje te glava 1 koja se odnosi na osnovnoškolsko obrazovanje.</w:t>
      </w:r>
    </w:p>
    <w:p w14:paraId="1BF14904" w14:textId="128AD8FA" w:rsidR="00E60A3D" w:rsidRDefault="00E60A3D" w:rsidP="00E60A3D">
      <w:pPr>
        <w:ind w:left="360"/>
        <w:rPr>
          <w:sz w:val="24"/>
          <w:szCs w:val="24"/>
          <w:lang w:val="hr-HR"/>
        </w:rPr>
      </w:pPr>
    </w:p>
    <w:p w14:paraId="73B29CF9" w14:textId="1468712F" w:rsidR="00E60A3D" w:rsidRDefault="00E60A3D" w:rsidP="00726EC1">
      <w:pPr>
        <w:pStyle w:val="Odlomakpopisa"/>
        <w:numPr>
          <w:ilvl w:val="0"/>
          <w:numId w:val="9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Izvještaj o danim jamstvima i izdacima po danim jamstvima</w:t>
      </w:r>
    </w:p>
    <w:p w14:paraId="62C93955" w14:textId="5D7B1AB4" w:rsidR="00CF18A9" w:rsidRDefault="00E60A3D" w:rsidP="00CD75AE">
      <w:pPr>
        <w:ind w:left="36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U 202</w:t>
      </w:r>
      <w:r w:rsidR="002241D1">
        <w:rPr>
          <w:sz w:val="24"/>
          <w:szCs w:val="24"/>
          <w:lang w:val="hr-HR"/>
        </w:rPr>
        <w:t>5</w:t>
      </w:r>
      <w:r>
        <w:rPr>
          <w:sz w:val="24"/>
          <w:szCs w:val="24"/>
          <w:lang w:val="hr-HR"/>
        </w:rPr>
        <w:t>. godini Osnovna škola Veliko Trojstvo nije izdavala bjanko zadužnice.</w:t>
      </w:r>
    </w:p>
    <w:p w14:paraId="709CF5F6" w14:textId="2F1D52FC" w:rsidR="00B62306" w:rsidRDefault="002241D1" w:rsidP="00726EC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Polug</w:t>
      </w:r>
      <w:r w:rsidR="00E60A3D">
        <w:rPr>
          <w:sz w:val="24"/>
          <w:szCs w:val="24"/>
          <w:lang w:val="hr-HR"/>
        </w:rPr>
        <w:t>o</w:t>
      </w:r>
      <w:r w:rsidR="00B62306">
        <w:rPr>
          <w:sz w:val="24"/>
          <w:szCs w:val="24"/>
          <w:lang w:val="hr-HR"/>
        </w:rPr>
        <w:t xml:space="preserve">dišnji izvještaj o </w:t>
      </w:r>
      <w:r w:rsidR="00E60A3D">
        <w:rPr>
          <w:sz w:val="24"/>
          <w:szCs w:val="24"/>
          <w:lang w:val="hr-HR"/>
        </w:rPr>
        <w:t>izvršenju fi</w:t>
      </w:r>
      <w:r w:rsidR="00B62306">
        <w:rPr>
          <w:sz w:val="24"/>
          <w:szCs w:val="24"/>
          <w:lang w:val="hr-HR"/>
        </w:rPr>
        <w:t>n</w:t>
      </w:r>
      <w:r w:rsidR="00E60A3D">
        <w:rPr>
          <w:sz w:val="24"/>
          <w:szCs w:val="24"/>
          <w:lang w:val="hr-HR"/>
        </w:rPr>
        <w:t>an</w:t>
      </w:r>
      <w:r w:rsidR="00B62306">
        <w:rPr>
          <w:sz w:val="24"/>
          <w:szCs w:val="24"/>
          <w:lang w:val="hr-HR"/>
        </w:rPr>
        <w:t>cijskog plana Osnovne škole Veliko Trojstvo objavit će se na mrežnoj stranici OŠ Veliko Trojstvo</w:t>
      </w:r>
    </w:p>
    <w:p w14:paraId="5094C984" w14:textId="77777777" w:rsidR="00B62306" w:rsidRDefault="00B62306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KLASA:</w:t>
      </w:r>
    </w:p>
    <w:p w14:paraId="77039D33" w14:textId="77777777" w:rsidR="00B62306" w:rsidRDefault="00B62306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URBROJ: </w:t>
      </w:r>
    </w:p>
    <w:p w14:paraId="60B29BF8" w14:textId="77777777" w:rsidR="00B62306" w:rsidRDefault="00B62306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Veliko Trojstvo, </w:t>
      </w:r>
    </w:p>
    <w:sectPr w:rsidR="00B62306" w:rsidSect="00230DA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E735F"/>
    <w:multiLevelType w:val="hybridMultilevel"/>
    <w:tmpl w:val="D772BE22"/>
    <w:lvl w:ilvl="0" w:tplc="041A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3518C"/>
    <w:multiLevelType w:val="hybridMultilevel"/>
    <w:tmpl w:val="8F38BDA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07DAF"/>
    <w:multiLevelType w:val="hybridMultilevel"/>
    <w:tmpl w:val="F308213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50769"/>
    <w:multiLevelType w:val="hybridMultilevel"/>
    <w:tmpl w:val="ADA0796A"/>
    <w:lvl w:ilvl="0" w:tplc="7F94D0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911BA"/>
    <w:multiLevelType w:val="hybridMultilevel"/>
    <w:tmpl w:val="5942B5AE"/>
    <w:lvl w:ilvl="0" w:tplc="5B0C4DE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D5D94"/>
    <w:multiLevelType w:val="hybridMultilevel"/>
    <w:tmpl w:val="0584EEAE"/>
    <w:lvl w:ilvl="0" w:tplc="9AA0756A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5B55948"/>
    <w:multiLevelType w:val="hybridMultilevel"/>
    <w:tmpl w:val="7BE6A680"/>
    <w:lvl w:ilvl="0" w:tplc="E41A5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642B5"/>
    <w:multiLevelType w:val="hybridMultilevel"/>
    <w:tmpl w:val="C1FA1146"/>
    <w:lvl w:ilvl="0" w:tplc="AEFA41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80CBC"/>
    <w:multiLevelType w:val="hybridMultilevel"/>
    <w:tmpl w:val="3F621CF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37A7D"/>
    <w:multiLevelType w:val="hybridMultilevel"/>
    <w:tmpl w:val="636A60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C29A2"/>
    <w:multiLevelType w:val="hybridMultilevel"/>
    <w:tmpl w:val="5DAC210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0"/>
  </w:num>
  <w:num w:numId="5">
    <w:abstractNumId w:val="5"/>
  </w:num>
  <w:num w:numId="6">
    <w:abstractNumId w:val="3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DAF"/>
    <w:rsid w:val="00003D34"/>
    <w:rsid w:val="0008796E"/>
    <w:rsid w:val="000D201A"/>
    <w:rsid w:val="000D75E3"/>
    <w:rsid w:val="0010485E"/>
    <w:rsid w:val="002241D1"/>
    <w:rsid w:val="00230DAF"/>
    <w:rsid w:val="00236B93"/>
    <w:rsid w:val="002706DE"/>
    <w:rsid w:val="002925D3"/>
    <w:rsid w:val="002C02C9"/>
    <w:rsid w:val="002D58D7"/>
    <w:rsid w:val="003E4698"/>
    <w:rsid w:val="00424CF4"/>
    <w:rsid w:val="00434428"/>
    <w:rsid w:val="00452F32"/>
    <w:rsid w:val="004A3D15"/>
    <w:rsid w:val="004F54D7"/>
    <w:rsid w:val="00512C0E"/>
    <w:rsid w:val="00522978"/>
    <w:rsid w:val="00530322"/>
    <w:rsid w:val="00543AA8"/>
    <w:rsid w:val="00547097"/>
    <w:rsid w:val="00611F37"/>
    <w:rsid w:val="00634735"/>
    <w:rsid w:val="00647A90"/>
    <w:rsid w:val="00676B0B"/>
    <w:rsid w:val="006A6AFA"/>
    <w:rsid w:val="006F47E2"/>
    <w:rsid w:val="00701FD4"/>
    <w:rsid w:val="00726EC1"/>
    <w:rsid w:val="007355CF"/>
    <w:rsid w:val="007524CB"/>
    <w:rsid w:val="00772D5C"/>
    <w:rsid w:val="007E1B7D"/>
    <w:rsid w:val="007F5A46"/>
    <w:rsid w:val="007F6DB9"/>
    <w:rsid w:val="00851245"/>
    <w:rsid w:val="008850EB"/>
    <w:rsid w:val="00885766"/>
    <w:rsid w:val="008D4DFD"/>
    <w:rsid w:val="00947B3C"/>
    <w:rsid w:val="009B00D3"/>
    <w:rsid w:val="009D74EA"/>
    <w:rsid w:val="009F1191"/>
    <w:rsid w:val="00A2180A"/>
    <w:rsid w:val="00A31051"/>
    <w:rsid w:val="00A46CC7"/>
    <w:rsid w:val="00A81BC8"/>
    <w:rsid w:val="00AB69A2"/>
    <w:rsid w:val="00AE2F15"/>
    <w:rsid w:val="00B169FD"/>
    <w:rsid w:val="00B62306"/>
    <w:rsid w:val="00B76511"/>
    <w:rsid w:val="00C32CB1"/>
    <w:rsid w:val="00C54C1E"/>
    <w:rsid w:val="00C74BC2"/>
    <w:rsid w:val="00C7707B"/>
    <w:rsid w:val="00CD75AE"/>
    <w:rsid w:val="00CF18A9"/>
    <w:rsid w:val="00D2346F"/>
    <w:rsid w:val="00D42DF1"/>
    <w:rsid w:val="00D95F5F"/>
    <w:rsid w:val="00E04396"/>
    <w:rsid w:val="00E40220"/>
    <w:rsid w:val="00E522E2"/>
    <w:rsid w:val="00E60A3D"/>
    <w:rsid w:val="00EB4D48"/>
    <w:rsid w:val="00F01685"/>
    <w:rsid w:val="00F17A5E"/>
    <w:rsid w:val="00F23AF2"/>
    <w:rsid w:val="00F454A9"/>
    <w:rsid w:val="00F60B52"/>
    <w:rsid w:val="00F739D2"/>
    <w:rsid w:val="00F818E3"/>
    <w:rsid w:val="00F82836"/>
    <w:rsid w:val="00FD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91083"/>
  <w15:chartTrackingRefBased/>
  <w15:docId w15:val="{835EB839-B3EB-4374-9D58-8EFA2C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30D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1DB6E-03EC-4014-85E2-49A90622E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4356</TotalTime>
  <Pages>1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Šostar</dc:creator>
  <cp:keywords/>
  <dc:description/>
  <cp:lastModifiedBy>Marina Pavlečić Šostar</cp:lastModifiedBy>
  <cp:revision>12</cp:revision>
  <cp:lastPrinted>2025-03-24T06:25:00Z</cp:lastPrinted>
  <dcterms:created xsi:type="dcterms:W3CDTF">2025-07-09T14:21:00Z</dcterms:created>
  <dcterms:modified xsi:type="dcterms:W3CDTF">2025-07-15T08:56:00Z</dcterms:modified>
</cp:coreProperties>
</file>